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EB5A2" w14:textId="77777777" w:rsidR="00353927" w:rsidRDefault="00353927" w:rsidP="00CE2BC7">
      <w:pPr>
        <w:jc w:val="right"/>
        <w:rPr>
          <w:rFonts w:ascii="Futura Bk BT" w:hAnsi="Futura Bk BT" w:cs="Calibri"/>
          <w:sz w:val="22"/>
        </w:rPr>
      </w:pPr>
      <w:bookmarkStart w:id="0" w:name="_Hlk27122928"/>
      <w:bookmarkEnd w:id="0"/>
    </w:p>
    <w:p w14:paraId="148BFFAE" w14:textId="3327C74F" w:rsidR="0075123F" w:rsidRPr="009927E5" w:rsidRDefault="00B81C1C" w:rsidP="00CE2BC7">
      <w:pPr>
        <w:jc w:val="right"/>
        <w:rPr>
          <w:rFonts w:ascii="Futura Bk BT" w:hAnsi="Futura Bk BT" w:cs="Calibri"/>
          <w:sz w:val="22"/>
        </w:rPr>
      </w:pPr>
      <w:r w:rsidRPr="009927E5">
        <w:rPr>
          <w:rFonts w:ascii="Futura Bk BT" w:hAnsi="Futura Bk BT" w:cs="Calibri"/>
          <w:sz w:val="22"/>
        </w:rPr>
        <w:t>H</w:t>
      </w:r>
      <w:r w:rsidR="00BB3C0A" w:rsidRPr="009927E5">
        <w:rPr>
          <w:rFonts w:ascii="Futura Bk BT" w:hAnsi="Futura Bk BT" w:cs="Calibri"/>
          <w:sz w:val="22"/>
        </w:rPr>
        <w:t xml:space="preserve">ohen </w:t>
      </w:r>
      <w:r w:rsidR="006F158D" w:rsidRPr="009927E5">
        <w:rPr>
          <w:rFonts w:ascii="Futura Bk BT" w:hAnsi="Futura Bk BT" w:cs="Calibri"/>
          <w:sz w:val="22"/>
        </w:rPr>
        <w:t>Neuendorf,</w:t>
      </w:r>
      <w:r w:rsidR="00B8252D" w:rsidRPr="009927E5">
        <w:rPr>
          <w:rFonts w:ascii="Futura Bk BT" w:hAnsi="Futura Bk BT" w:cs="Calibri"/>
          <w:sz w:val="22"/>
        </w:rPr>
        <w:t xml:space="preserve"> den </w:t>
      </w:r>
      <w:r w:rsidR="00264E13">
        <w:rPr>
          <w:rFonts w:ascii="Futura Bk BT" w:hAnsi="Futura Bk BT" w:cs="Calibri"/>
          <w:sz w:val="22"/>
        </w:rPr>
        <w:t>20</w:t>
      </w:r>
      <w:r w:rsidR="0073531B">
        <w:rPr>
          <w:rFonts w:ascii="Futura Bk BT" w:hAnsi="Futura Bk BT" w:cs="Calibri"/>
          <w:sz w:val="22"/>
        </w:rPr>
        <w:t>.0</w:t>
      </w:r>
      <w:r w:rsidR="00264E13">
        <w:rPr>
          <w:rFonts w:ascii="Futura Bk BT" w:hAnsi="Futura Bk BT" w:cs="Calibri"/>
          <w:sz w:val="22"/>
        </w:rPr>
        <w:t>9</w:t>
      </w:r>
      <w:r w:rsidR="00122C79" w:rsidRPr="00BC21FB">
        <w:rPr>
          <w:rFonts w:ascii="Futura Bk BT" w:hAnsi="Futura Bk BT" w:cs="Calibri"/>
          <w:sz w:val="22"/>
        </w:rPr>
        <w:t>.20</w:t>
      </w:r>
      <w:r w:rsidR="00571D38">
        <w:rPr>
          <w:rFonts w:ascii="Futura Bk BT" w:hAnsi="Futura Bk BT" w:cs="Calibri"/>
          <w:sz w:val="22"/>
        </w:rPr>
        <w:t>2</w:t>
      </w:r>
      <w:r w:rsidR="00365ADA">
        <w:rPr>
          <w:rFonts w:ascii="Futura Bk BT" w:hAnsi="Futura Bk BT" w:cs="Calibri"/>
          <w:sz w:val="22"/>
        </w:rPr>
        <w:t>2</w:t>
      </w:r>
    </w:p>
    <w:p w14:paraId="59DC626B" w14:textId="77777777" w:rsidR="00BB3C0A" w:rsidRDefault="00BB3C0A" w:rsidP="005E444B">
      <w:pPr>
        <w:rPr>
          <w:rFonts w:ascii="Calibri" w:hAnsi="Calibri" w:cs="Calibri"/>
          <w:sz w:val="22"/>
        </w:rPr>
      </w:pPr>
    </w:p>
    <w:p w14:paraId="63A601E7" w14:textId="5637DDFC" w:rsidR="00E95365" w:rsidRDefault="00365ADA" w:rsidP="00D61FA3">
      <w:pPr>
        <w:rPr>
          <w:rFonts w:ascii="Futura Md BT" w:hAnsi="Futura Md BT" w:cs="Calibri"/>
          <w:bCs/>
          <w:sz w:val="28"/>
          <w:szCs w:val="28"/>
        </w:rPr>
      </w:pPr>
      <w:r w:rsidRPr="00365ADA">
        <w:rPr>
          <w:rFonts w:ascii="Futura Md BT" w:hAnsi="Futura Md BT" w:cs="Calibri"/>
          <w:bCs/>
          <w:sz w:val="28"/>
          <w:szCs w:val="28"/>
        </w:rPr>
        <w:t xml:space="preserve">Secure SMS </w:t>
      </w:r>
      <w:proofErr w:type="spellStart"/>
      <w:r w:rsidRPr="00365ADA">
        <w:rPr>
          <w:rFonts w:ascii="Futura Md BT" w:hAnsi="Futura Md BT" w:cs="Calibri"/>
          <w:bCs/>
          <w:sz w:val="28"/>
          <w:szCs w:val="28"/>
        </w:rPr>
        <w:t>over</w:t>
      </w:r>
      <w:proofErr w:type="spellEnd"/>
      <w:r w:rsidRPr="00365ADA">
        <w:rPr>
          <w:rFonts w:ascii="Futura Md BT" w:hAnsi="Futura Md BT" w:cs="Calibri"/>
          <w:bCs/>
          <w:sz w:val="28"/>
          <w:szCs w:val="28"/>
        </w:rPr>
        <w:t xml:space="preserve"> IP</w:t>
      </w:r>
    </w:p>
    <w:p w14:paraId="4F7BD20C" w14:textId="100878E7" w:rsidR="00365ADA" w:rsidRPr="00365ADA" w:rsidRDefault="00365ADA" w:rsidP="00365ADA">
      <w:pPr>
        <w:rPr>
          <w:rFonts w:ascii="Futura Md BT" w:hAnsi="Futura Md BT" w:cs="Calibri"/>
          <w:bCs/>
        </w:rPr>
      </w:pPr>
      <w:r w:rsidRPr="00365ADA">
        <w:rPr>
          <w:rFonts w:ascii="Futura Md BT" w:hAnsi="Futura Md BT" w:cs="Calibri"/>
          <w:bCs/>
        </w:rPr>
        <w:t>Das neue Format der Anlagenfernwartung bei ConiuGo</w:t>
      </w:r>
    </w:p>
    <w:p w14:paraId="1AC10CD7" w14:textId="190733A6" w:rsidR="00127BE4" w:rsidRPr="00127BE4" w:rsidRDefault="00127BE4" w:rsidP="00D61FA3">
      <w:pPr>
        <w:rPr>
          <w:rFonts w:ascii="Futura Md BT" w:hAnsi="Futura Md BT" w:cs="Calibri"/>
          <w:bCs/>
        </w:rPr>
      </w:pPr>
    </w:p>
    <w:p w14:paraId="45FEA794" w14:textId="44553408" w:rsidR="00365ADA" w:rsidRDefault="002E1A69" w:rsidP="002E1A69">
      <w:r>
        <w:rPr>
          <w:rFonts w:ascii="Futura Bk BT" w:hAnsi="Futura Bk BT"/>
          <w:i/>
          <w:iCs/>
          <w:noProof/>
          <w:sz w:val="22"/>
          <w:szCs w:val="22"/>
        </w:rPr>
        <w:drawing>
          <wp:anchor distT="0" distB="0" distL="114300" distR="114300" simplePos="0" relativeHeight="251658240" behindDoc="0" locked="0" layoutInCell="1" allowOverlap="1" wp14:anchorId="1BC9CF91" wp14:editId="5F55A10F">
            <wp:simplePos x="0" y="0"/>
            <wp:positionH relativeFrom="column">
              <wp:posOffset>3425190</wp:posOffset>
            </wp:positionH>
            <wp:positionV relativeFrom="paragraph">
              <wp:posOffset>71755</wp:posOffset>
            </wp:positionV>
            <wp:extent cx="2211070" cy="147510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1070" cy="1475105"/>
                    </a:xfrm>
                    <a:prstGeom prst="rect">
                      <a:avLst/>
                    </a:prstGeom>
                  </pic:spPr>
                </pic:pic>
              </a:graphicData>
            </a:graphic>
            <wp14:sizeRelH relativeFrom="page">
              <wp14:pctWidth>0</wp14:pctWidth>
            </wp14:sizeRelH>
            <wp14:sizeRelV relativeFrom="page">
              <wp14:pctHeight>0</wp14:pctHeight>
            </wp14:sizeRelV>
          </wp:anchor>
        </w:drawing>
      </w:r>
      <w:r w:rsidR="00365ADA" w:rsidRPr="00365ADA">
        <w:rPr>
          <w:rFonts w:ascii="Futura Bk BT" w:hAnsi="Futura Bk BT"/>
          <w:i/>
          <w:iCs/>
          <w:sz w:val="22"/>
          <w:szCs w:val="22"/>
        </w:rPr>
        <w:t xml:space="preserve">Während sich im privaten Umfeld IP-basierte </w:t>
      </w:r>
      <w:r>
        <w:rPr>
          <w:rFonts w:ascii="Futura Bk BT" w:hAnsi="Futura Bk BT"/>
          <w:i/>
          <w:iCs/>
          <w:sz w:val="22"/>
          <w:szCs w:val="22"/>
        </w:rPr>
        <w:br/>
      </w:r>
      <w:r w:rsidR="00365ADA" w:rsidRPr="00365ADA">
        <w:rPr>
          <w:rFonts w:ascii="Futura Bk BT" w:hAnsi="Futura Bk BT"/>
          <w:i/>
          <w:iCs/>
          <w:sz w:val="22"/>
          <w:szCs w:val="22"/>
        </w:rPr>
        <w:t xml:space="preserve">Messenger etabliert haben, dominiert in der </w:t>
      </w:r>
      <w:r>
        <w:rPr>
          <w:rFonts w:ascii="Futura Bk BT" w:hAnsi="Futura Bk BT"/>
          <w:i/>
          <w:iCs/>
          <w:sz w:val="22"/>
          <w:szCs w:val="22"/>
        </w:rPr>
        <w:br/>
      </w:r>
      <w:r w:rsidR="00365ADA" w:rsidRPr="00365ADA">
        <w:rPr>
          <w:rFonts w:ascii="Futura Bk BT" w:hAnsi="Futura Bk BT"/>
          <w:i/>
          <w:iCs/>
          <w:sz w:val="22"/>
          <w:szCs w:val="22"/>
        </w:rPr>
        <w:t xml:space="preserve">Fernwirktechnik und Anlagenfernwartung nach wie </w:t>
      </w:r>
      <w:r>
        <w:rPr>
          <w:rFonts w:ascii="Futura Bk BT" w:hAnsi="Futura Bk BT"/>
          <w:i/>
          <w:iCs/>
          <w:sz w:val="22"/>
          <w:szCs w:val="22"/>
        </w:rPr>
        <w:br/>
      </w:r>
      <w:r w:rsidR="00365ADA" w:rsidRPr="00365ADA">
        <w:rPr>
          <w:rFonts w:ascii="Futura Bk BT" w:hAnsi="Futura Bk BT"/>
          <w:i/>
          <w:iCs/>
          <w:sz w:val="22"/>
          <w:szCs w:val="22"/>
        </w:rPr>
        <w:t xml:space="preserve">vor die SMS als Nachrichtenmedium, das von Apps und </w:t>
      </w:r>
      <w:r>
        <w:rPr>
          <w:rFonts w:ascii="Futura Bk BT" w:hAnsi="Futura Bk BT"/>
          <w:i/>
          <w:iCs/>
          <w:sz w:val="22"/>
          <w:szCs w:val="22"/>
        </w:rPr>
        <w:br/>
      </w:r>
      <w:r w:rsidR="00365ADA" w:rsidRPr="00365ADA">
        <w:rPr>
          <w:rFonts w:ascii="Futura Bk BT" w:hAnsi="Futura Bk BT"/>
          <w:i/>
          <w:iCs/>
          <w:sz w:val="22"/>
          <w:szCs w:val="22"/>
        </w:rPr>
        <w:t>Software unabhängig ist.</w:t>
      </w:r>
      <w:r w:rsidR="00365ADA">
        <w:t xml:space="preserve"> </w:t>
      </w:r>
    </w:p>
    <w:p w14:paraId="1306EE64" w14:textId="556FB59A" w:rsidR="005041DF" w:rsidRDefault="005041DF" w:rsidP="002E1A69">
      <w:pPr>
        <w:rPr>
          <w:rFonts w:ascii="Futura Bk BT" w:hAnsi="Futura Bk BT"/>
          <w:i/>
          <w:iCs/>
          <w:sz w:val="22"/>
          <w:szCs w:val="22"/>
        </w:rPr>
      </w:pPr>
    </w:p>
    <w:p w14:paraId="670A95A8" w14:textId="0A095D9B" w:rsidR="00365ADA" w:rsidRPr="00426FAD" w:rsidRDefault="00365ADA" w:rsidP="002E1A69">
      <w:pPr>
        <w:rPr>
          <w:rFonts w:ascii="Futura Bk BT" w:hAnsi="Futura Bk BT"/>
          <w:i/>
          <w:iCs/>
          <w:sz w:val="22"/>
          <w:szCs w:val="22"/>
        </w:rPr>
      </w:pPr>
      <w:r w:rsidRPr="00426FAD">
        <w:rPr>
          <w:rFonts w:ascii="Futura Bk BT" w:hAnsi="Futura Bk BT"/>
          <w:i/>
          <w:iCs/>
          <w:sz w:val="22"/>
          <w:szCs w:val="22"/>
        </w:rPr>
        <w:t xml:space="preserve">Dies führt hinsichtlich der SIM-Karten zu einer </w:t>
      </w:r>
      <w:r w:rsidR="002E1A69">
        <w:rPr>
          <w:rFonts w:ascii="Futura Bk BT" w:hAnsi="Futura Bk BT"/>
          <w:i/>
          <w:iCs/>
          <w:sz w:val="22"/>
          <w:szCs w:val="22"/>
        </w:rPr>
        <w:br/>
      </w:r>
      <w:r w:rsidRPr="00426FAD">
        <w:rPr>
          <w:rFonts w:ascii="Futura Bk BT" w:hAnsi="Futura Bk BT"/>
          <w:i/>
          <w:iCs/>
          <w:sz w:val="22"/>
          <w:szCs w:val="22"/>
        </w:rPr>
        <w:t xml:space="preserve">Aufspaltung des Marktes in „private Anwendung“ </w:t>
      </w:r>
      <w:r w:rsidR="002E1A69">
        <w:rPr>
          <w:rFonts w:ascii="Futura Bk BT" w:hAnsi="Futura Bk BT"/>
          <w:i/>
          <w:iCs/>
          <w:sz w:val="22"/>
          <w:szCs w:val="22"/>
        </w:rPr>
        <w:br/>
      </w:r>
      <w:r w:rsidRPr="00426FAD">
        <w:rPr>
          <w:rFonts w:ascii="Futura Bk BT" w:hAnsi="Futura Bk BT"/>
          <w:i/>
          <w:iCs/>
          <w:sz w:val="22"/>
          <w:szCs w:val="22"/>
        </w:rPr>
        <w:t>und „professionelle Anwendung“ mit unterschiedlichen</w:t>
      </w:r>
      <w:r w:rsidR="002E1A69">
        <w:rPr>
          <w:rFonts w:ascii="Futura Bk BT" w:hAnsi="Futura Bk BT"/>
          <w:i/>
          <w:iCs/>
          <w:sz w:val="22"/>
          <w:szCs w:val="22"/>
        </w:rPr>
        <w:br/>
      </w:r>
      <w:r w:rsidRPr="00426FAD">
        <w:rPr>
          <w:rFonts w:ascii="Futura Bk BT" w:hAnsi="Futura Bk BT"/>
          <w:i/>
          <w:iCs/>
          <w:sz w:val="22"/>
          <w:szCs w:val="22"/>
        </w:rPr>
        <w:t xml:space="preserve">Anforderungsprofilen. </w:t>
      </w:r>
    </w:p>
    <w:p w14:paraId="763219FC" w14:textId="2DC892A5" w:rsidR="00E95365" w:rsidRDefault="00E95365" w:rsidP="00F83EBE">
      <w:pPr>
        <w:jc w:val="both"/>
        <w:rPr>
          <w:rFonts w:ascii="Futura Bk BT" w:hAnsi="Futura Bk BT"/>
          <w:i/>
          <w:iCs/>
          <w:sz w:val="22"/>
          <w:szCs w:val="22"/>
        </w:rPr>
      </w:pPr>
    </w:p>
    <w:p w14:paraId="32186E18" w14:textId="4FFBDE13" w:rsidR="00426FAD" w:rsidRDefault="00426FAD" w:rsidP="00426FAD">
      <w:pPr>
        <w:rPr>
          <w:rFonts w:ascii="Futura Bk BT" w:hAnsi="Futura Bk BT"/>
          <w:sz w:val="22"/>
          <w:szCs w:val="22"/>
        </w:rPr>
      </w:pPr>
      <w:r w:rsidRPr="00426FAD">
        <w:rPr>
          <w:rFonts w:ascii="Futura Bk BT" w:hAnsi="Futura Bk BT"/>
          <w:sz w:val="22"/>
          <w:szCs w:val="22"/>
        </w:rPr>
        <w:t xml:space="preserve">SIM-Karten für </w:t>
      </w:r>
      <w:r w:rsidRPr="00426FAD">
        <w:rPr>
          <w:rFonts w:ascii="Futura Bk BT" w:hAnsi="Futura Bk BT"/>
          <w:b/>
          <w:bCs/>
          <w:sz w:val="22"/>
          <w:szCs w:val="22"/>
        </w:rPr>
        <w:t>M2M (professionelle Anwendungen)</w:t>
      </w:r>
      <w:r w:rsidRPr="00426FAD">
        <w:rPr>
          <w:rFonts w:ascii="Futura Bk BT" w:hAnsi="Futura Bk BT"/>
          <w:sz w:val="22"/>
          <w:szCs w:val="22"/>
        </w:rPr>
        <w:t xml:space="preserve"> verfügen in der Regel für </w:t>
      </w:r>
      <w:r w:rsidRPr="00426FAD">
        <w:rPr>
          <w:rFonts w:ascii="Futura Bk BT" w:hAnsi="Futura Bk BT"/>
          <w:b/>
          <w:bCs/>
          <w:sz w:val="22"/>
          <w:szCs w:val="22"/>
        </w:rPr>
        <w:t>europa</w:t>
      </w:r>
      <w:r w:rsidR="002E1A69">
        <w:rPr>
          <w:rFonts w:ascii="Futura Bk BT" w:hAnsi="Futura Bk BT"/>
          <w:b/>
          <w:bCs/>
          <w:sz w:val="22"/>
          <w:szCs w:val="22"/>
        </w:rPr>
        <w:softHyphen/>
      </w:r>
      <w:r w:rsidRPr="00426FAD">
        <w:rPr>
          <w:rFonts w:ascii="Futura Bk BT" w:hAnsi="Futura Bk BT"/>
          <w:b/>
          <w:bCs/>
          <w:sz w:val="22"/>
          <w:szCs w:val="22"/>
        </w:rPr>
        <w:t>weites Roaming</w:t>
      </w:r>
      <w:r w:rsidRPr="00426FAD">
        <w:rPr>
          <w:rFonts w:ascii="Futura Bk BT" w:hAnsi="Futura Bk BT"/>
          <w:sz w:val="22"/>
          <w:szCs w:val="22"/>
        </w:rPr>
        <w:t>, nutzen also im Inland wie im EU-Ausland den jeweils vor Ort am</w:t>
      </w:r>
      <w:r w:rsidR="002E1A69">
        <w:rPr>
          <w:rFonts w:ascii="Futura Bk BT" w:hAnsi="Futura Bk BT"/>
          <w:sz w:val="22"/>
          <w:szCs w:val="22"/>
        </w:rPr>
        <w:t xml:space="preserve"> </w:t>
      </w:r>
      <w:r w:rsidRPr="00426FAD">
        <w:rPr>
          <w:rFonts w:ascii="Futura Bk BT" w:hAnsi="Futura Bk BT"/>
          <w:sz w:val="22"/>
          <w:szCs w:val="22"/>
        </w:rPr>
        <w:t xml:space="preserve">besten geeigneten Netzbetreiber. Die bei Verträgen für private Nutzung übliche strenge Bindung an das Netz des Vertragsunternehmens besteht nicht. Auch gibt es Unterschiede im Verhältnis von Uplink- und </w:t>
      </w:r>
      <w:proofErr w:type="spellStart"/>
      <w:r w:rsidRPr="00426FAD">
        <w:rPr>
          <w:rFonts w:ascii="Futura Bk BT" w:hAnsi="Futura Bk BT"/>
          <w:sz w:val="22"/>
          <w:szCs w:val="22"/>
        </w:rPr>
        <w:t>Downlink</w:t>
      </w:r>
      <w:proofErr w:type="spellEnd"/>
      <w:r w:rsidRPr="00426FAD">
        <w:rPr>
          <w:rFonts w:ascii="Futura Bk BT" w:hAnsi="Futura Bk BT"/>
          <w:sz w:val="22"/>
          <w:szCs w:val="22"/>
        </w:rPr>
        <w:t>-Kapazität und der vertraglich sinnvollen monat</w:t>
      </w:r>
      <w:r w:rsidR="002E1A69">
        <w:rPr>
          <w:rFonts w:ascii="Futura Bk BT" w:hAnsi="Futura Bk BT"/>
          <w:sz w:val="22"/>
          <w:szCs w:val="22"/>
        </w:rPr>
        <w:softHyphen/>
      </w:r>
      <w:r w:rsidRPr="00426FAD">
        <w:rPr>
          <w:rFonts w:ascii="Futura Bk BT" w:hAnsi="Futura Bk BT"/>
          <w:sz w:val="22"/>
          <w:szCs w:val="22"/>
        </w:rPr>
        <w:t>lichen Datenmenge, die bei professionellen Anwendungen oft nur bei ca. 10 MB/Monat liegt.</w:t>
      </w:r>
    </w:p>
    <w:p w14:paraId="18CE75A5" w14:textId="542C44CA" w:rsidR="00FD183E" w:rsidRPr="005041DF" w:rsidRDefault="00FD183E" w:rsidP="00C2699E">
      <w:pPr>
        <w:jc w:val="both"/>
        <w:rPr>
          <w:rFonts w:ascii="Futura Bk BT" w:hAnsi="Futura Bk BT"/>
          <w:sz w:val="22"/>
          <w:szCs w:val="22"/>
        </w:rPr>
      </w:pPr>
    </w:p>
    <w:p w14:paraId="33693BDE" w14:textId="0C83548D" w:rsidR="00426FAD" w:rsidRDefault="00426FAD" w:rsidP="00426FAD">
      <w:pPr>
        <w:rPr>
          <w:rFonts w:ascii="Futura Bk BT" w:hAnsi="Futura Bk BT"/>
          <w:sz w:val="22"/>
          <w:szCs w:val="22"/>
        </w:rPr>
      </w:pPr>
      <w:r w:rsidRPr="00426FAD">
        <w:rPr>
          <w:rFonts w:ascii="Futura Bk BT" w:hAnsi="Futura Bk BT"/>
          <w:sz w:val="22"/>
          <w:szCs w:val="22"/>
        </w:rPr>
        <w:t xml:space="preserve">Zu Schwierigkeiten bei der Nutzung von </w:t>
      </w:r>
      <w:r w:rsidRPr="00426FAD">
        <w:rPr>
          <w:rFonts w:ascii="Futura Bk BT" w:hAnsi="Futura Bk BT"/>
          <w:b/>
          <w:bCs/>
          <w:sz w:val="22"/>
          <w:szCs w:val="22"/>
        </w:rPr>
        <w:t>SMS als Nachrichtenmedium in der Fernwar</w:t>
      </w:r>
      <w:r w:rsidR="002E1A69">
        <w:rPr>
          <w:rFonts w:ascii="Futura Bk BT" w:hAnsi="Futura Bk BT"/>
          <w:b/>
          <w:bCs/>
          <w:sz w:val="22"/>
          <w:szCs w:val="22"/>
        </w:rPr>
        <w:softHyphen/>
      </w:r>
      <w:r w:rsidRPr="00426FAD">
        <w:rPr>
          <w:rFonts w:ascii="Futura Bk BT" w:hAnsi="Futura Bk BT"/>
          <w:b/>
          <w:bCs/>
          <w:sz w:val="22"/>
          <w:szCs w:val="22"/>
        </w:rPr>
        <w:t>tung</w:t>
      </w:r>
      <w:r w:rsidRPr="00426FAD">
        <w:rPr>
          <w:rFonts w:ascii="Futura Bk BT" w:hAnsi="Futura Bk BT"/>
          <w:sz w:val="22"/>
          <w:szCs w:val="22"/>
        </w:rPr>
        <w:t xml:space="preserve"> führt auch, dass viele SIM-Karten, die für private Anwendungen gedacht sind, für den Versand von SMS nicht mehr geeignet sind. Mit diesen Karten können problemlos SMS empfangen werden, weil diese ja z.B. auch bei Authentifizierungsprozessen eine Rolle spielen, zum Versenden von SMS sind sie jedoch nicht (mehr) vorgesehen. Dies kann dazu führen, dass für Fernwirkgeräte Freischaltung von SMS-Diensten erforderlich sind, was für Anwender und Anwenderinnen kompliziert sein kann.</w:t>
      </w:r>
    </w:p>
    <w:p w14:paraId="574AFBEF" w14:textId="77777777" w:rsidR="002E1A69" w:rsidRPr="00426FAD" w:rsidRDefault="002E1A69" w:rsidP="00426FAD">
      <w:pPr>
        <w:rPr>
          <w:rFonts w:ascii="Futura Bk BT" w:hAnsi="Futura Bk BT"/>
          <w:sz w:val="22"/>
          <w:szCs w:val="22"/>
        </w:rPr>
      </w:pPr>
    </w:p>
    <w:p w14:paraId="6AF6BF6B" w14:textId="0C0733AE" w:rsidR="00127BE4" w:rsidRDefault="002E1A69" w:rsidP="00127BE4">
      <w:pPr>
        <w:rPr>
          <w:rFonts w:ascii="Futura Bk BT" w:hAnsi="Futura Bk BT"/>
          <w:sz w:val="22"/>
          <w:szCs w:val="22"/>
        </w:rPr>
      </w:pPr>
      <w:r>
        <w:rPr>
          <w:rFonts w:ascii="Futura Bk BT" w:hAnsi="Futura Bk BT"/>
          <w:noProof/>
          <w:sz w:val="22"/>
          <w:szCs w:val="22"/>
        </w:rPr>
        <w:drawing>
          <wp:inline distT="0" distB="0" distL="0" distR="0" wp14:anchorId="0B565C00" wp14:editId="1B0C3ADE">
            <wp:extent cx="5400040" cy="105473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1054735"/>
                    </a:xfrm>
                    <a:prstGeom prst="rect">
                      <a:avLst/>
                    </a:prstGeom>
                  </pic:spPr>
                </pic:pic>
              </a:graphicData>
            </a:graphic>
          </wp:inline>
        </w:drawing>
      </w:r>
    </w:p>
    <w:p w14:paraId="605D937F" w14:textId="2FE16105" w:rsidR="002E1A69" w:rsidRPr="00D83D6B" w:rsidRDefault="00D83D6B" w:rsidP="00426FAD">
      <w:pPr>
        <w:rPr>
          <w:rFonts w:ascii="Futura Bk BT" w:hAnsi="Futura Bk BT"/>
          <w:sz w:val="18"/>
          <w:szCs w:val="18"/>
        </w:rPr>
      </w:pPr>
      <w:r w:rsidRPr="00D83D6B">
        <w:rPr>
          <w:rFonts w:ascii="Futura Bk BT" w:hAnsi="Futura Bk BT"/>
          <w:sz w:val="18"/>
          <w:szCs w:val="18"/>
        </w:rPr>
        <w:t>Abb. 1: Über den LTE-Netzdienst kann der Versand der SMS fehlschlagen.</w:t>
      </w:r>
    </w:p>
    <w:p w14:paraId="6502AACB" w14:textId="77777777" w:rsidR="00B83412" w:rsidRDefault="00B83412" w:rsidP="00426FAD">
      <w:pPr>
        <w:rPr>
          <w:rFonts w:ascii="Futura Bk BT" w:hAnsi="Futura Bk BT"/>
          <w:sz w:val="22"/>
          <w:szCs w:val="22"/>
        </w:rPr>
      </w:pPr>
    </w:p>
    <w:p w14:paraId="0921B44D" w14:textId="77777777" w:rsidR="00B83412" w:rsidRDefault="00426FAD" w:rsidP="00426FAD">
      <w:pPr>
        <w:rPr>
          <w:rFonts w:ascii="Futura Bk BT" w:hAnsi="Futura Bk BT"/>
          <w:sz w:val="22"/>
          <w:szCs w:val="22"/>
        </w:rPr>
      </w:pPr>
      <w:r w:rsidRPr="00426FAD">
        <w:rPr>
          <w:rFonts w:ascii="Futura Bk BT" w:hAnsi="Futura Bk BT"/>
          <w:sz w:val="22"/>
          <w:szCs w:val="22"/>
        </w:rPr>
        <w:t xml:space="preserve">Damit alle Arten von SIM-Karten völlig problemlos für die Fernwirkgeräte der beliebten </w:t>
      </w:r>
      <w:r w:rsidRPr="00426FAD">
        <w:rPr>
          <w:rFonts w:ascii="Futura Bk BT" w:hAnsi="Futura Bk BT"/>
          <w:b/>
          <w:bCs/>
          <w:sz w:val="22"/>
          <w:szCs w:val="22"/>
        </w:rPr>
        <w:t>GSM Scout LTE-Familie</w:t>
      </w:r>
      <w:r w:rsidRPr="00426FAD">
        <w:rPr>
          <w:rFonts w:ascii="Futura Bk BT" w:hAnsi="Futura Bk BT"/>
          <w:sz w:val="22"/>
          <w:szCs w:val="22"/>
        </w:rPr>
        <w:t xml:space="preserve"> nutzbar sind, hat ConiuGo den Dienst </w:t>
      </w:r>
      <w:r w:rsidRPr="00426FAD">
        <w:rPr>
          <w:rFonts w:ascii="Futura Bk BT" w:hAnsi="Futura Bk BT"/>
          <w:b/>
          <w:bCs/>
          <w:sz w:val="22"/>
          <w:szCs w:val="22"/>
        </w:rPr>
        <w:t xml:space="preserve">Secure SMS </w:t>
      </w:r>
      <w:proofErr w:type="spellStart"/>
      <w:r w:rsidRPr="00426FAD">
        <w:rPr>
          <w:rFonts w:ascii="Futura Bk BT" w:hAnsi="Futura Bk BT"/>
          <w:b/>
          <w:bCs/>
          <w:sz w:val="22"/>
          <w:szCs w:val="22"/>
        </w:rPr>
        <w:t>over</w:t>
      </w:r>
      <w:proofErr w:type="spellEnd"/>
      <w:r w:rsidRPr="00426FAD">
        <w:rPr>
          <w:rFonts w:ascii="Futura Bk BT" w:hAnsi="Futura Bk BT"/>
          <w:b/>
          <w:bCs/>
          <w:sz w:val="22"/>
          <w:szCs w:val="22"/>
        </w:rPr>
        <w:t xml:space="preserve"> IP</w:t>
      </w:r>
      <w:r w:rsidRPr="00426FAD">
        <w:rPr>
          <w:rFonts w:ascii="Futura Bk BT" w:hAnsi="Futura Bk BT"/>
          <w:sz w:val="22"/>
          <w:szCs w:val="22"/>
        </w:rPr>
        <w:t xml:space="preserve"> entwickelt. Wird dieser Dienst aktiviert, versendet das Gerät alle SMS-Nachrichten über eine </w:t>
      </w:r>
      <w:r w:rsidRPr="00426FAD">
        <w:rPr>
          <w:rFonts w:ascii="Futura Bk BT" w:hAnsi="Futura Bk BT"/>
          <w:b/>
          <w:bCs/>
          <w:sz w:val="22"/>
          <w:szCs w:val="22"/>
        </w:rPr>
        <w:t>verschlüsselte IP-Verbindung</w:t>
      </w:r>
      <w:r w:rsidRPr="00426FAD">
        <w:rPr>
          <w:rFonts w:ascii="Futura Bk BT" w:hAnsi="Futura Bk BT"/>
          <w:sz w:val="22"/>
          <w:szCs w:val="22"/>
        </w:rPr>
        <w:t xml:space="preserve"> an einen Dienstserver von ConiuGo, der dann das sofortige Ausliefern der SMS veranlasst. Empfangsseitig bleibt damit alles beim Alten, die SMS dient nach wie vor als geräte- und softwareunabhängiges Nachrichtenmedium. Versandseitig wird das Verfahren jedoch auf einen gesicherten IP-Transfer verlagert, so dass jede SIM-Karte nutzbar wird, auch wenn sie nicht für den SMS-Versand </w:t>
      </w:r>
    </w:p>
    <w:p w14:paraId="62E7A662" w14:textId="77777777" w:rsidR="00B83412" w:rsidRDefault="00B83412" w:rsidP="00426FAD">
      <w:pPr>
        <w:rPr>
          <w:rFonts w:ascii="Futura Bk BT" w:hAnsi="Futura Bk BT"/>
          <w:sz w:val="22"/>
          <w:szCs w:val="22"/>
        </w:rPr>
      </w:pPr>
    </w:p>
    <w:p w14:paraId="221192DF" w14:textId="6D0E9143" w:rsidR="00426FAD" w:rsidRDefault="00426FAD" w:rsidP="00426FAD">
      <w:pPr>
        <w:rPr>
          <w:rFonts w:ascii="Futura Bk BT" w:hAnsi="Futura Bk BT"/>
          <w:sz w:val="22"/>
          <w:szCs w:val="22"/>
        </w:rPr>
      </w:pPr>
      <w:r w:rsidRPr="00426FAD">
        <w:rPr>
          <w:rFonts w:ascii="Futura Bk BT" w:hAnsi="Futura Bk BT"/>
          <w:sz w:val="22"/>
          <w:szCs w:val="22"/>
        </w:rPr>
        <w:t>freigeschaltet ist. Damit ist das neue Verfahren schnell, sicher und universell im Hinblick auf die SIM-Karte. Auch können für Anwender und Anwenderinnen die Aktivitäten des Fernwirkgeräts dokumentiert werden, was alle Fernwirkaktionen nachvollziehbar macht.</w:t>
      </w:r>
    </w:p>
    <w:p w14:paraId="507BA68C" w14:textId="77777777" w:rsidR="00B83412" w:rsidRPr="00426FAD" w:rsidRDefault="00B83412" w:rsidP="00426FAD">
      <w:pPr>
        <w:rPr>
          <w:rFonts w:ascii="Futura Bk BT" w:hAnsi="Futura Bk BT"/>
          <w:sz w:val="22"/>
          <w:szCs w:val="22"/>
        </w:rPr>
      </w:pPr>
    </w:p>
    <w:p w14:paraId="0FBF6EA4" w14:textId="1E9C5FF1" w:rsidR="009655F7" w:rsidRDefault="002E1A69" w:rsidP="009655F7">
      <w:pPr>
        <w:jc w:val="both"/>
        <w:rPr>
          <w:rFonts w:ascii="Futura Bk BT" w:hAnsi="Futura Bk BT"/>
          <w:sz w:val="22"/>
          <w:szCs w:val="22"/>
        </w:rPr>
      </w:pPr>
      <w:r>
        <w:rPr>
          <w:rFonts w:ascii="Futura Bk BT" w:hAnsi="Futura Bk BT"/>
          <w:noProof/>
          <w:sz w:val="22"/>
          <w:szCs w:val="22"/>
        </w:rPr>
        <w:drawing>
          <wp:inline distT="0" distB="0" distL="0" distR="0" wp14:anchorId="70195D2B" wp14:editId="17AE7EA1">
            <wp:extent cx="5400040" cy="11296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40" cy="1129665"/>
                    </a:xfrm>
                    <a:prstGeom prst="rect">
                      <a:avLst/>
                    </a:prstGeom>
                  </pic:spPr>
                </pic:pic>
              </a:graphicData>
            </a:graphic>
          </wp:inline>
        </w:drawing>
      </w:r>
    </w:p>
    <w:p w14:paraId="0EB0D91A" w14:textId="133ADA7C" w:rsidR="00FD183E" w:rsidRPr="00D83D6B" w:rsidRDefault="00D83D6B" w:rsidP="005041DF">
      <w:pPr>
        <w:rPr>
          <w:rFonts w:ascii="Futura Bk BT" w:hAnsi="Futura Bk BT"/>
          <w:sz w:val="18"/>
          <w:szCs w:val="18"/>
        </w:rPr>
      </w:pPr>
      <w:r w:rsidRPr="00D83D6B">
        <w:rPr>
          <w:rFonts w:ascii="Futura Bk BT" w:hAnsi="Futura Bk BT"/>
          <w:sz w:val="18"/>
          <w:szCs w:val="18"/>
        </w:rPr>
        <w:t xml:space="preserve">Abb. 2: Über eine IP-Verbindung ist der Nachrichtentransfer garantiert. </w:t>
      </w:r>
    </w:p>
    <w:p w14:paraId="209E3D94" w14:textId="062DEF14" w:rsidR="005041DF" w:rsidRDefault="005041DF">
      <w:pPr>
        <w:rPr>
          <w:rFonts w:ascii="Futura Bk BT" w:hAnsi="Futura Bk BT"/>
          <w:sz w:val="22"/>
          <w:szCs w:val="22"/>
        </w:rPr>
      </w:pPr>
    </w:p>
    <w:p w14:paraId="2B3979C1" w14:textId="77777777" w:rsidR="00B83412" w:rsidRDefault="00B83412">
      <w:pPr>
        <w:rPr>
          <w:rFonts w:ascii="Futura Bk BT" w:hAnsi="Futura Bk BT"/>
          <w:sz w:val="22"/>
          <w:szCs w:val="22"/>
        </w:rPr>
      </w:pPr>
    </w:p>
    <w:p w14:paraId="6686464D" w14:textId="77777777" w:rsidR="00BB3C0A" w:rsidRPr="009927E5" w:rsidRDefault="00BB3C0A" w:rsidP="005E444B">
      <w:pPr>
        <w:rPr>
          <w:rFonts w:ascii="Futura Bk BT" w:hAnsi="Futura Bk BT" w:cs="Calibri"/>
          <w:b/>
          <w:sz w:val="22"/>
        </w:rPr>
      </w:pPr>
      <w:r w:rsidRPr="009927E5">
        <w:rPr>
          <w:rFonts w:ascii="Futura Bk BT" w:hAnsi="Futura Bk BT" w:cs="Calibri"/>
          <w:b/>
          <w:sz w:val="22"/>
        </w:rPr>
        <w:t>Unternehmen</w:t>
      </w:r>
    </w:p>
    <w:p w14:paraId="717E7C17" w14:textId="726BB161" w:rsidR="00353927" w:rsidRPr="00353927" w:rsidRDefault="00353927" w:rsidP="00353927">
      <w:pPr>
        <w:jc w:val="both"/>
        <w:rPr>
          <w:rFonts w:ascii="Futura Bk BT" w:hAnsi="Futura Bk BT" w:cs="Calibri"/>
          <w:sz w:val="22"/>
        </w:rPr>
      </w:pPr>
      <w:r w:rsidRPr="00353927">
        <w:rPr>
          <w:rFonts w:ascii="Futura Bk BT" w:hAnsi="Futura Bk BT" w:cs="Calibri"/>
          <w:sz w:val="22"/>
        </w:rPr>
        <w:t>Die Coniu</w:t>
      </w:r>
      <w:r w:rsidR="002950BA">
        <w:rPr>
          <w:rFonts w:ascii="Futura Bk BT" w:hAnsi="Futura Bk BT" w:cs="Calibri"/>
          <w:sz w:val="22"/>
        </w:rPr>
        <w:t>G</w:t>
      </w:r>
      <w:r w:rsidRPr="00353927">
        <w:rPr>
          <w:rFonts w:ascii="Futura Bk BT" w:hAnsi="Futura Bk BT" w:cs="Calibri"/>
          <w:sz w:val="22"/>
        </w:rPr>
        <w:t>o GmbH ist ein Entwickler von GSM M2M Lösungen zur weltweiten Stör</w:t>
      </w:r>
      <w:r w:rsidR="00077F2E">
        <w:rPr>
          <w:rFonts w:ascii="Futura Bk BT" w:hAnsi="Futura Bk BT" w:cs="Calibri"/>
          <w:sz w:val="22"/>
        </w:rPr>
        <w:softHyphen/>
      </w:r>
      <w:r w:rsidRPr="00353927">
        <w:rPr>
          <w:rFonts w:ascii="Futura Bk BT" w:hAnsi="Futura Bk BT" w:cs="Calibri"/>
          <w:sz w:val="22"/>
        </w:rPr>
        <w:t>meldung und Fernwirkung, wie zum Beispiel GPS</w:t>
      </w:r>
      <w:r w:rsidR="002950BA">
        <w:rPr>
          <w:rFonts w:ascii="Futura Bk BT" w:hAnsi="Futura Bk BT" w:cs="Calibri"/>
          <w:sz w:val="22"/>
        </w:rPr>
        <w:t>-</w:t>
      </w:r>
      <w:r w:rsidRPr="00353927">
        <w:rPr>
          <w:rFonts w:ascii="Futura Bk BT" w:hAnsi="Futura Bk BT" w:cs="Calibri"/>
          <w:sz w:val="22"/>
        </w:rPr>
        <w:t>Flottensteuerung. Sicherung und Schutz gegen Diebstahl, Telematik, Telemetrie, Telemedizin, Fahrzeug-Ortung. Homecare und Wireless Connection, Online Monitoring, generelle Steuerung und viele andere.</w:t>
      </w:r>
    </w:p>
    <w:p w14:paraId="4843D495" w14:textId="7122A535" w:rsidR="00BB3C0A" w:rsidRPr="009927E5" w:rsidRDefault="00353927" w:rsidP="00353927">
      <w:pPr>
        <w:jc w:val="both"/>
        <w:rPr>
          <w:rFonts w:ascii="Futura Bk BT" w:hAnsi="Futura Bk BT" w:cs="Calibri"/>
          <w:sz w:val="22"/>
        </w:rPr>
      </w:pPr>
      <w:r w:rsidRPr="00353927">
        <w:rPr>
          <w:rFonts w:ascii="Futura Bk BT" w:hAnsi="Futura Bk BT" w:cs="Calibri"/>
          <w:sz w:val="22"/>
        </w:rPr>
        <w:t>Speziell im Bereich der Entwicklung von GSM/LTE-Mode</w:t>
      </w:r>
      <w:r w:rsidR="002950BA">
        <w:rPr>
          <w:rFonts w:ascii="Futura Bk BT" w:hAnsi="Futura Bk BT" w:cs="Calibri"/>
          <w:sz w:val="22"/>
        </w:rPr>
        <w:t>m</w:t>
      </w:r>
      <w:r w:rsidRPr="00353927">
        <w:rPr>
          <w:rFonts w:ascii="Futura Bk BT" w:hAnsi="Futura Bk BT" w:cs="Calibri"/>
          <w:sz w:val="22"/>
        </w:rPr>
        <w:t>s zur M2M Datenfernüber</w:t>
      </w:r>
      <w:r w:rsidR="00077F2E">
        <w:rPr>
          <w:rFonts w:ascii="Futura Bk BT" w:hAnsi="Futura Bk BT" w:cs="Calibri"/>
          <w:sz w:val="22"/>
        </w:rPr>
        <w:softHyphen/>
      </w:r>
      <w:r w:rsidRPr="00353927">
        <w:rPr>
          <w:rFonts w:ascii="Futura Bk BT" w:hAnsi="Futura Bk BT" w:cs="Calibri"/>
          <w:sz w:val="22"/>
        </w:rPr>
        <w:t>tragung nimmt die ConiuGo seit vielen Jahren eine Spitzenposition auf dem deutschen GSM M2M Markt ein und verfügt daher über ein hohes Maß an GSM Know-</w:t>
      </w:r>
      <w:r>
        <w:rPr>
          <w:rFonts w:ascii="Futura Bk BT" w:hAnsi="Futura Bk BT" w:cs="Calibri"/>
          <w:sz w:val="22"/>
        </w:rPr>
        <w:t>h</w:t>
      </w:r>
      <w:r w:rsidRPr="00353927">
        <w:rPr>
          <w:rFonts w:ascii="Futura Bk BT" w:hAnsi="Futura Bk BT" w:cs="Calibri"/>
          <w:sz w:val="22"/>
        </w:rPr>
        <w:t>ow</w:t>
      </w:r>
      <w:r w:rsidR="00BB3C0A" w:rsidRPr="009927E5">
        <w:rPr>
          <w:rFonts w:ascii="Futura Bk BT" w:hAnsi="Futura Bk BT" w:cs="Calibri"/>
          <w:sz w:val="22"/>
        </w:rPr>
        <w:t>.</w:t>
      </w:r>
    </w:p>
    <w:p w14:paraId="6D3F4572" w14:textId="77777777" w:rsidR="00144F33" w:rsidRPr="009927E5" w:rsidRDefault="00144F33" w:rsidP="005E444B">
      <w:pPr>
        <w:rPr>
          <w:rFonts w:ascii="Futura Bk BT" w:hAnsi="Futura Bk BT" w:cs="Calibri"/>
          <w:sz w:val="22"/>
        </w:rPr>
      </w:pPr>
    </w:p>
    <w:p w14:paraId="2F582724" w14:textId="08B93E70" w:rsidR="0075123F" w:rsidRPr="009927E5" w:rsidRDefault="0075123F" w:rsidP="005E444B">
      <w:pPr>
        <w:spacing w:before="240"/>
        <w:rPr>
          <w:rFonts w:ascii="Futura Bk BT" w:hAnsi="Futura Bk BT" w:cs="Calibri"/>
          <w:sz w:val="22"/>
        </w:rPr>
      </w:pPr>
      <w:r w:rsidRPr="009927E5">
        <w:rPr>
          <w:rFonts w:ascii="Futura Bk BT" w:hAnsi="Futura Bk BT" w:cs="Calibri"/>
          <w:sz w:val="22"/>
        </w:rPr>
        <w:t xml:space="preserve">- </w:t>
      </w:r>
      <w:r w:rsidR="00B83412">
        <w:rPr>
          <w:rFonts w:ascii="Futura Bk BT" w:hAnsi="Futura Bk BT" w:cs="Calibri"/>
          <w:sz w:val="22"/>
        </w:rPr>
        <w:t>2.385</w:t>
      </w:r>
      <w:r w:rsidRPr="009927E5">
        <w:rPr>
          <w:rFonts w:ascii="Futura Bk BT" w:hAnsi="Futura Bk BT" w:cs="Calibri"/>
          <w:sz w:val="22"/>
        </w:rPr>
        <w:t xml:space="preserve"> Zeichen (inklusive Leerzeichen)</w:t>
      </w:r>
    </w:p>
    <w:p w14:paraId="63E26C50" w14:textId="2CF9EA8D" w:rsidR="0075123F" w:rsidRDefault="0075123F" w:rsidP="005E444B">
      <w:pPr>
        <w:rPr>
          <w:rFonts w:ascii="Futura Bk BT" w:hAnsi="Futura Bk BT" w:cs="Calibri"/>
          <w:sz w:val="22"/>
        </w:rPr>
      </w:pPr>
      <w:r w:rsidRPr="009927E5">
        <w:rPr>
          <w:rFonts w:ascii="Futura Bk BT" w:hAnsi="Futura Bk BT" w:cs="Calibri"/>
          <w:sz w:val="22"/>
        </w:rPr>
        <w:t>- der Text ist zur sofortigen Veröffentlichung freigegeben</w:t>
      </w:r>
    </w:p>
    <w:p w14:paraId="0AA7EE87" w14:textId="78F2BBDD" w:rsidR="00BC21FB" w:rsidRPr="009927E5" w:rsidRDefault="00BC21FB" w:rsidP="005E444B">
      <w:pPr>
        <w:rPr>
          <w:rFonts w:ascii="Futura Bk BT" w:hAnsi="Futura Bk BT" w:cs="Calibri"/>
          <w:sz w:val="22"/>
        </w:rPr>
      </w:pPr>
      <w:r>
        <w:rPr>
          <w:rFonts w:ascii="Futura Bk BT" w:hAnsi="Futura Bk BT" w:cs="Calibri"/>
          <w:sz w:val="22"/>
        </w:rPr>
        <w:t>- weiteres Bildmaterial auf Anfrage erhältlich</w:t>
      </w:r>
    </w:p>
    <w:p w14:paraId="006229E9" w14:textId="77777777" w:rsidR="0075123F" w:rsidRPr="009927E5" w:rsidRDefault="0075123F" w:rsidP="005E444B">
      <w:pPr>
        <w:rPr>
          <w:rFonts w:ascii="Futura Bk BT" w:hAnsi="Futura Bk BT" w:cs="Calibri"/>
          <w:sz w:val="22"/>
        </w:rPr>
      </w:pPr>
      <w:r w:rsidRPr="009927E5">
        <w:rPr>
          <w:rFonts w:ascii="Futura Bk BT" w:hAnsi="Futura Bk BT" w:cs="Calibri"/>
          <w:sz w:val="22"/>
        </w:rPr>
        <w:t>- bitte Beleg-Exemplar zusenden</w:t>
      </w:r>
    </w:p>
    <w:p w14:paraId="50EE71E3" w14:textId="77777777" w:rsidR="0075123F" w:rsidRPr="009927E5" w:rsidRDefault="0075123F" w:rsidP="005E444B">
      <w:pPr>
        <w:spacing w:before="240"/>
        <w:rPr>
          <w:rFonts w:ascii="Futura Bk BT" w:hAnsi="Futura Bk BT" w:cs="Calibri"/>
          <w:b/>
          <w:sz w:val="22"/>
        </w:rPr>
      </w:pPr>
      <w:r w:rsidRPr="009927E5">
        <w:rPr>
          <w:rFonts w:ascii="Futura Bk BT" w:hAnsi="Futura Bk BT" w:cs="Calibri"/>
          <w:b/>
          <w:sz w:val="22"/>
        </w:rPr>
        <w:t xml:space="preserve">Kontakt </w:t>
      </w:r>
    </w:p>
    <w:p w14:paraId="536ADBBD" w14:textId="119D7BA9" w:rsidR="0075123F" w:rsidRDefault="0038487C" w:rsidP="005E444B">
      <w:pPr>
        <w:rPr>
          <w:rFonts w:ascii="Futura Bk BT" w:hAnsi="Futura Bk BT" w:cs="Calibri"/>
          <w:sz w:val="22"/>
        </w:rPr>
      </w:pPr>
      <w:r>
        <w:rPr>
          <w:rFonts w:ascii="Futura Bk BT" w:hAnsi="Futura Bk BT" w:cs="Calibri"/>
          <w:sz w:val="22"/>
        </w:rPr>
        <w:t>Nina Meseke</w:t>
      </w:r>
    </w:p>
    <w:p w14:paraId="619DC873" w14:textId="247E4188" w:rsidR="0038487C" w:rsidRPr="0038487C" w:rsidRDefault="00264E13" w:rsidP="005E444B">
      <w:pPr>
        <w:rPr>
          <w:rFonts w:ascii="Futura Bk BT" w:hAnsi="Futura Bk BT" w:cs="Calibri"/>
          <w:sz w:val="22"/>
        </w:rPr>
      </w:pPr>
      <w:hyperlink r:id="rId11" w:history="1">
        <w:r w:rsidR="0038487C" w:rsidRPr="0038487C">
          <w:rPr>
            <w:rStyle w:val="Hyperlink"/>
            <w:rFonts w:ascii="Futura Bk BT" w:hAnsi="Futura Bk BT" w:cs="Calibri"/>
            <w:color w:val="auto"/>
            <w:sz w:val="22"/>
            <w:u w:val="none"/>
          </w:rPr>
          <w:t>n.meseke@coniugo.com</w:t>
        </w:r>
      </w:hyperlink>
    </w:p>
    <w:p w14:paraId="21831B20" w14:textId="3DF62F0D" w:rsidR="0038487C" w:rsidRPr="00822390" w:rsidRDefault="0038487C" w:rsidP="005E444B">
      <w:pPr>
        <w:rPr>
          <w:rFonts w:ascii="Futura Bk BT" w:hAnsi="Futura Bk BT" w:cs="Calibri"/>
          <w:sz w:val="22"/>
        </w:rPr>
      </w:pPr>
      <w:r w:rsidRPr="00822390">
        <w:rPr>
          <w:rFonts w:ascii="Futura Bk BT" w:hAnsi="Futura Bk BT" w:cs="Calibri"/>
          <w:sz w:val="22"/>
        </w:rPr>
        <w:t>Presse</w:t>
      </w:r>
    </w:p>
    <w:p w14:paraId="457CC025" w14:textId="5F1EB2E4" w:rsidR="0075123F" w:rsidRPr="009927E5" w:rsidRDefault="00353927" w:rsidP="005E444B">
      <w:pPr>
        <w:spacing w:before="240"/>
        <w:rPr>
          <w:rFonts w:ascii="Futura Bk BT" w:hAnsi="Futura Bk BT" w:cs="Calibri"/>
          <w:sz w:val="22"/>
        </w:rPr>
      </w:pPr>
      <w:r>
        <w:rPr>
          <w:rFonts w:ascii="Futura Bk BT" w:hAnsi="Futura Bk BT" w:cs="Calibri"/>
          <w:sz w:val="22"/>
        </w:rPr>
        <w:t>ConiuGo</w:t>
      </w:r>
      <w:r w:rsidR="0075123F" w:rsidRPr="009927E5">
        <w:rPr>
          <w:rFonts w:ascii="Futura Bk BT" w:hAnsi="Futura Bk BT" w:cs="Calibri"/>
          <w:sz w:val="22"/>
        </w:rPr>
        <w:t xml:space="preserve"> GmbH </w:t>
      </w:r>
    </w:p>
    <w:p w14:paraId="5DE42727" w14:textId="77777777" w:rsidR="0075123F" w:rsidRPr="009927E5" w:rsidRDefault="0075123F" w:rsidP="005E444B">
      <w:pPr>
        <w:rPr>
          <w:rFonts w:ascii="Futura Bk BT" w:hAnsi="Futura Bk BT" w:cs="Calibri"/>
          <w:sz w:val="22"/>
        </w:rPr>
      </w:pPr>
      <w:r w:rsidRPr="009927E5">
        <w:rPr>
          <w:rFonts w:ascii="Futura Bk BT" w:hAnsi="Futura Bk BT" w:cs="Calibri"/>
          <w:sz w:val="22"/>
        </w:rPr>
        <w:t>Berliner Str. 4a, 16540 Hohen Neuendorf</w:t>
      </w:r>
    </w:p>
    <w:p w14:paraId="14BEE999" w14:textId="4B3EEEF9" w:rsidR="00B6572F" w:rsidRPr="009927E5" w:rsidRDefault="0075123F" w:rsidP="005E444B">
      <w:pPr>
        <w:rPr>
          <w:rFonts w:ascii="Futura Bk BT" w:hAnsi="Futura Bk BT" w:cs="Calibri"/>
        </w:rPr>
      </w:pPr>
      <w:r w:rsidRPr="009927E5">
        <w:rPr>
          <w:rFonts w:ascii="Futura Bk BT" w:hAnsi="Futura Bk BT" w:cs="Calibri"/>
          <w:sz w:val="22"/>
        </w:rPr>
        <w:t>Tel: 03303</w:t>
      </w:r>
      <w:r w:rsidR="00FA2E20" w:rsidRPr="009927E5">
        <w:rPr>
          <w:rFonts w:ascii="Futura Bk BT" w:hAnsi="Futura Bk BT" w:cs="Calibri"/>
          <w:sz w:val="22"/>
        </w:rPr>
        <w:t>/</w:t>
      </w:r>
      <w:r w:rsidRPr="009927E5">
        <w:rPr>
          <w:rFonts w:ascii="Futura Bk BT" w:hAnsi="Futura Bk BT" w:cs="Calibri"/>
          <w:sz w:val="22"/>
        </w:rPr>
        <w:t>409-6</w:t>
      </w:r>
      <w:r w:rsidR="00353927">
        <w:rPr>
          <w:rFonts w:ascii="Futura Bk BT" w:hAnsi="Futura Bk BT" w:cs="Calibri"/>
          <w:sz w:val="22"/>
        </w:rPr>
        <w:t>39</w:t>
      </w:r>
      <w:r w:rsidRPr="009927E5">
        <w:rPr>
          <w:rFonts w:ascii="Futura Bk BT" w:hAnsi="Futura Bk BT" w:cs="Calibri"/>
          <w:sz w:val="22"/>
        </w:rPr>
        <w:t>, Fax: 03303</w:t>
      </w:r>
      <w:r w:rsidR="00FA2E20" w:rsidRPr="009927E5">
        <w:rPr>
          <w:rFonts w:ascii="Futura Bk BT" w:hAnsi="Futura Bk BT" w:cs="Calibri"/>
          <w:sz w:val="22"/>
        </w:rPr>
        <w:t>/</w:t>
      </w:r>
      <w:r w:rsidRPr="009927E5">
        <w:rPr>
          <w:rFonts w:ascii="Futura Bk BT" w:hAnsi="Futura Bk BT" w:cs="Calibri"/>
          <w:sz w:val="22"/>
        </w:rPr>
        <w:t>409-691</w:t>
      </w:r>
    </w:p>
    <w:sectPr w:rsidR="00B6572F" w:rsidRPr="009927E5" w:rsidSect="008E6369">
      <w:headerReference w:type="default" r:id="rId12"/>
      <w:footerReference w:type="default" r:id="rId13"/>
      <w:pgSz w:w="11906" w:h="16838"/>
      <w:pgMar w:top="2127" w:right="1701" w:bottom="147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63F06" w14:textId="77777777" w:rsidR="0043267C" w:rsidRDefault="0043267C" w:rsidP="00E82C24">
      <w:r>
        <w:separator/>
      </w:r>
    </w:p>
  </w:endnote>
  <w:endnote w:type="continuationSeparator" w:id="0">
    <w:p w14:paraId="58753E8C" w14:textId="77777777" w:rsidR="0043267C" w:rsidRDefault="0043267C" w:rsidP="00E82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FForever-Medium_50_0_02202152">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Futura Bk BT">
    <w:panose1 w:val="020B0502020204020303"/>
    <w:charset w:val="00"/>
    <w:family w:val="swiss"/>
    <w:pitch w:val="variable"/>
    <w:sig w:usb0="00000087" w:usb1="00000000" w:usb2="00000000" w:usb3="00000000" w:csb0="0000001B" w:csb1="00000000"/>
  </w:font>
  <w:font w:name="Futura Md BT">
    <w:panose1 w:val="020B0602020204020303"/>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34DBD" w14:textId="61D52E1D" w:rsidR="00375339" w:rsidRPr="00353927" w:rsidRDefault="004A0A92" w:rsidP="005E0A04">
    <w:pPr>
      <w:pStyle w:val="Kopfzeile"/>
      <w:tabs>
        <w:tab w:val="clear" w:pos="4536"/>
        <w:tab w:val="left" w:pos="5103"/>
      </w:tabs>
      <w:rPr>
        <w:rFonts w:ascii="Futura Bk BT" w:hAnsi="Futura Bk BT"/>
        <w:color w:val="333333"/>
        <w:sz w:val="16"/>
      </w:rPr>
    </w:pPr>
    <w:r w:rsidRPr="00353927">
      <w:rPr>
        <w:rFonts w:ascii="Futura Bk BT" w:hAnsi="Futura Bk BT"/>
        <w:noProof/>
        <w:lang w:eastAsia="de-DE"/>
      </w:rPr>
      <mc:AlternateContent>
        <mc:Choice Requires="wps">
          <w:drawing>
            <wp:anchor distT="4294967295" distB="4294967295" distL="114300" distR="114300" simplePos="0" relativeHeight="251657728" behindDoc="0" locked="0" layoutInCell="1" allowOverlap="1" wp14:anchorId="4C90D7A0" wp14:editId="6BACE6F2">
              <wp:simplePos x="0" y="0"/>
              <wp:positionH relativeFrom="column">
                <wp:posOffset>-31750</wp:posOffset>
              </wp:positionH>
              <wp:positionV relativeFrom="paragraph">
                <wp:posOffset>-80011</wp:posOffset>
              </wp:positionV>
              <wp:extent cx="5400040" cy="0"/>
              <wp:effectExtent l="0" t="0" r="10160" b="19050"/>
              <wp:wrapNone/>
              <wp:docPr id="12" name="Gerade Verbindung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38B39" id="Gerade Verbindung 1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5pt,-6.3pt" to="422.7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"/>
          </w:pict>
        </mc:Fallback>
      </mc:AlternateContent>
    </w:r>
    <w:r w:rsidR="00375339" w:rsidRPr="00353927">
      <w:rPr>
        <w:rFonts w:ascii="Futura Bk BT" w:hAnsi="Futura Bk BT"/>
        <w:color w:val="333333"/>
      </w:rPr>
      <w:t>www</w:t>
    </w:r>
    <w:r w:rsidR="00353927">
      <w:rPr>
        <w:rFonts w:ascii="Futura Bk BT" w:hAnsi="Futura Bk BT"/>
        <w:color w:val="333333"/>
      </w:rPr>
      <w:t>.coniugo</w:t>
    </w:r>
    <w:r w:rsidR="00375339" w:rsidRPr="00353927">
      <w:rPr>
        <w:rFonts w:ascii="Futura Bk BT" w:hAnsi="Futura Bk BT"/>
        <w:color w:val="333333"/>
      </w:rPr>
      <w:t>.de</w:t>
    </w:r>
    <w:r w:rsidR="00375339" w:rsidRPr="00353927">
      <w:rPr>
        <w:rFonts w:ascii="Futura Bk BT" w:hAnsi="Futura Bk BT"/>
        <w:color w:val="333333"/>
        <w:sz w:val="18"/>
      </w:rPr>
      <w:tab/>
    </w:r>
    <w:r w:rsidR="00353927">
      <w:rPr>
        <w:rFonts w:ascii="Futura Bk BT" w:hAnsi="Futura Bk BT"/>
        <w:color w:val="333333"/>
        <w:sz w:val="16"/>
      </w:rPr>
      <w:t>ConiuGo</w:t>
    </w:r>
    <w:r w:rsidR="00375339" w:rsidRPr="00353927">
      <w:rPr>
        <w:rFonts w:ascii="Futura Bk BT" w:hAnsi="Futura Bk BT"/>
        <w:color w:val="333333"/>
        <w:sz w:val="16"/>
      </w:rPr>
      <w:t xml:space="preserve"> GmbH</w:t>
    </w:r>
  </w:p>
  <w:p w14:paraId="4A4A432C" w14:textId="77777777" w:rsidR="00375339" w:rsidRPr="00353927" w:rsidRDefault="00375339" w:rsidP="005E0A04">
    <w:pPr>
      <w:pStyle w:val="Kopfzeile"/>
      <w:tabs>
        <w:tab w:val="clear" w:pos="4536"/>
        <w:tab w:val="left" w:pos="5103"/>
      </w:tabs>
      <w:rPr>
        <w:rFonts w:ascii="Futura Bk BT" w:hAnsi="Futura Bk BT"/>
        <w:color w:val="333333"/>
        <w:sz w:val="16"/>
      </w:rPr>
    </w:pPr>
    <w:r w:rsidRPr="00353927">
      <w:rPr>
        <w:rFonts w:ascii="Futura Bk BT" w:hAnsi="Futura Bk BT"/>
        <w:color w:val="333333"/>
        <w:sz w:val="16"/>
      </w:rPr>
      <w:tab/>
      <w:t>Berliner Str. 4a, 16540 Hohen Neuendorf</w:t>
    </w:r>
  </w:p>
  <w:p w14:paraId="1DFFBDF6" w14:textId="2BDA644C" w:rsidR="00375339" w:rsidRDefault="00375339" w:rsidP="005E0A04">
    <w:pPr>
      <w:pStyle w:val="Fuzeile"/>
      <w:tabs>
        <w:tab w:val="clear" w:pos="4536"/>
        <w:tab w:val="left" w:pos="5103"/>
      </w:tabs>
      <w:rPr>
        <w:rFonts w:ascii="Arial" w:hAnsi="Arial"/>
        <w:color w:val="333333"/>
        <w:sz w:val="16"/>
      </w:rPr>
    </w:pPr>
    <w:r w:rsidRPr="00353927">
      <w:rPr>
        <w:rFonts w:ascii="Futura Bk BT" w:hAnsi="Futura Bk BT"/>
        <w:color w:val="333333"/>
        <w:sz w:val="16"/>
      </w:rPr>
      <w:tab/>
      <w:t>Tel: 03303 –409-6</w:t>
    </w:r>
    <w:r w:rsidR="00353927">
      <w:rPr>
        <w:rFonts w:ascii="Futura Bk BT" w:hAnsi="Futura Bk BT"/>
        <w:color w:val="333333"/>
        <w:sz w:val="16"/>
      </w:rPr>
      <w:t>39</w:t>
    </w:r>
    <w:r w:rsidRPr="00353927">
      <w:rPr>
        <w:rFonts w:ascii="Futura Bk BT" w:hAnsi="Futura Bk BT"/>
        <w:color w:val="333333"/>
        <w:sz w:val="16"/>
      </w:rPr>
      <w:t>, Fax: 03303 –409-691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BBEC7" w14:textId="77777777" w:rsidR="0043267C" w:rsidRDefault="0043267C" w:rsidP="00E82C24">
      <w:r>
        <w:separator/>
      </w:r>
    </w:p>
  </w:footnote>
  <w:footnote w:type="continuationSeparator" w:id="0">
    <w:p w14:paraId="671A5A07" w14:textId="77777777" w:rsidR="0043267C" w:rsidRDefault="0043267C" w:rsidP="00E82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5DF1" w14:textId="01B24A6D" w:rsidR="00375339" w:rsidRPr="009927E5" w:rsidRDefault="00D61FA3" w:rsidP="00E82C24">
    <w:pPr>
      <w:pStyle w:val="Kopfzeile"/>
      <w:pBdr>
        <w:bottom w:val="single" w:sz="12" w:space="1" w:color="auto"/>
      </w:pBdr>
      <w:rPr>
        <w:rFonts w:ascii="Futura Md BT" w:hAnsi="Futura Md BT"/>
        <w:sz w:val="48"/>
        <w:szCs w:val="48"/>
      </w:rPr>
    </w:pPr>
    <w:r w:rsidRPr="009927E5">
      <w:rPr>
        <w:rFonts w:ascii="Futura Md BT" w:hAnsi="Futura Md BT"/>
        <w:noProof/>
        <w:sz w:val="48"/>
        <w:szCs w:val="48"/>
      </w:rPr>
      <w:drawing>
        <wp:anchor distT="0" distB="0" distL="114300" distR="114300" simplePos="0" relativeHeight="251658752" behindDoc="0" locked="0" layoutInCell="1" allowOverlap="1" wp14:anchorId="2A2A8D5A" wp14:editId="4FC19BBE">
          <wp:simplePos x="0" y="0"/>
          <wp:positionH relativeFrom="column">
            <wp:posOffset>3672840</wp:posOffset>
          </wp:positionH>
          <wp:positionV relativeFrom="paragraph">
            <wp:posOffset>-393065</wp:posOffset>
          </wp:positionV>
          <wp:extent cx="2401200" cy="1126800"/>
          <wp:effectExtent l="0" t="0" r="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oniuGo logo transparent.png"/>
                  <pic:cNvPicPr/>
                </pic:nvPicPr>
                <pic:blipFill>
                  <a:blip r:embed="rId1">
                    <a:extLst>
                      <a:ext uri="{28A0092B-C50C-407E-A947-70E740481C1C}">
                        <a14:useLocalDpi xmlns:a14="http://schemas.microsoft.com/office/drawing/2010/main" val="0"/>
                      </a:ext>
                    </a:extLst>
                  </a:blip>
                  <a:stretch>
                    <a:fillRect/>
                  </a:stretch>
                </pic:blipFill>
                <pic:spPr>
                  <a:xfrm>
                    <a:off x="0" y="0"/>
                    <a:ext cx="2401200" cy="1126800"/>
                  </a:xfrm>
                  <a:prstGeom prst="rect">
                    <a:avLst/>
                  </a:prstGeom>
                </pic:spPr>
              </pic:pic>
            </a:graphicData>
          </a:graphic>
          <wp14:sizeRelH relativeFrom="margin">
            <wp14:pctWidth>0</wp14:pctWidth>
          </wp14:sizeRelH>
          <wp14:sizeRelV relativeFrom="margin">
            <wp14:pctHeight>0</wp14:pctHeight>
          </wp14:sizeRelV>
        </wp:anchor>
      </w:drawing>
    </w:r>
    <w:r w:rsidRPr="009927E5">
      <w:rPr>
        <w:rFonts w:ascii="Futura Md BT" w:hAnsi="Futura Md BT"/>
        <w:sz w:val="48"/>
        <w:szCs w:val="48"/>
      </w:rPr>
      <w:t>Pressemeldung</w:t>
    </w:r>
  </w:p>
  <w:p w14:paraId="022C58C3" w14:textId="77777777" w:rsidR="00D61FA3" w:rsidRPr="00E82C24" w:rsidRDefault="00D61FA3" w:rsidP="00E82C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E6ADD"/>
    <w:multiLevelType w:val="hybridMultilevel"/>
    <w:tmpl w:val="C61EE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F16E70"/>
    <w:multiLevelType w:val="hybridMultilevel"/>
    <w:tmpl w:val="0122BA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F605BD9"/>
    <w:multiLevelType w:val="hybridMultilevel"/>
    <w:tmpl w:val="BE1E34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2D83218"/>
    <w:multiLevelType w:val="hybridMultilevel"/>
    <w:tmpl w:val="9D403D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2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C24"/>
    <w:rsid w:val="00006E4C"/>
    <w:rsid w:val="0001606A"/>
    <w:rsid w:val="000423CD"/>
    <w:rsid w:val="0004771E"/>
    <w:rsid w:val="00054EEE"/>
    <w:rsid w:val="000624B1"/>
    <w:rsid w:val="00063A34"/>
    <w:rsid w:val="00067442"/>
    <w:rsid w:val="000769DE"/>
    <w:rsid w:val="00077F2E"/>
    <w:rsid w:val="00093E45"/>
    <w:rsid w:val="000B2229"/>
    <w:rsid w:val="00105904"/>
    <w:rsid w:val="00112940"/>
    <w:rsid w:val="00115D25"/>
    <w:rsid w:val="00122C79"/>
    <w:rsid w:val="001239D6"/>
    <w:rsid w:val="00123D8D"/>
    <w:rsid w:val="00125319"/>
    <w:rsid w:val="00127BE4"/>
    <w:rsid w:val="001324DE"/>
    <w:rsid w:val="0013319F"/>
    <w:rsid w:val="00144F33"/>
    <w:rsid w:val="00176F02"/>
    <w:rsid w:val="001852E0"/>
    <w:rsid w:val="00185B00"/>
    <w:rsid w:val="00187E7B"/>
    <w:rsid w:val="001978C7"/>
    <w:rsid w:val="001B40A8"/>
    <w:rsid w:val="001C3217"/>
    <w:rsid w:val="001C45DC"/>
    <w:rsid w:val="001D55AB"/>
    <w:rsid w:val="001F624E"/>
    <w:rsid w:val="00223803"/>
    <w:rsid w:val="00264E13"/>
    <w:rsid w:val="00267723"/>
    <w:rsid w:val="00270B85"/>
    <w:rsid w:val="00276AA7"/>
    <w:rsid w:val="00283F96"/>
    <w:rsid w:val="002862EB"/>
    <w:rsid w:val="002950BA"/>
    <w:rsid w:val="002A2218"/>
    <w:rsid w:val="002B448B"/>
    <w:rsid w:val="002D5B11"/>
    <w:rsid w:val="002E1A69"/>
    <w:rsid w:val="002F51B1"/>
    <w:rsid w:val="00301B09"/>
    <w:rsid w:val="00304B67"/>
    <w:rsid w:val="0032395B"/>
    <w:rsid w:val="00326D4C"/>
    <w:rsid w:val="00331CC1"/>
    <w:rsid w:val="00353927"/>
    <w:rsid w:val="00354E8C"/>
    <w:rsid w:val="003556B1"/>
    <w:rsid w:val="00360CFC"/>
    <w:rsid w:val="00365ADA"/>
    <w:rsid w:val="00375339"/>
    <w:rsid w:val="0038487C"/>
    <w:rsid w:val="00387754"/>
    <w:rsid w:val="00397A1E"/>
    <w:rsid w:val="003A5699"/>
    <w:rsid w:val="003C2E54"/>
    <w:rsid w:val="003C32D2"/>
    <w:rsid w:val="003D0AA9"/>
    <w:rsid w:val="003D161F"/>
    <w:rsid w:val="003D430C"/>
    <w:rsid w:val="003D6B2F"/>
    <w:rsid w:val="003E05DA"/>
    <w:rsid w:val="003E4E9A"/>
    <w:rsid w:val="00404754"/>
    <w:rsid w:val="00412250"/>
    <w:rsid w:val="00426FAD"/>
    <w:rsid w:val="0043267C"/>
    <w:rsid w:val="00434172"/>
    <w:rsid w:val="004442E1"/>
    <w:rsid w:val="004570D6"/>
    <w:rsid w:val="004635B0"/>
    <w:rsid w:val="00463EB4"/>
    <w:rsid w:val="004700D4"/>
    <w:rsid w:val="004857F7"/>
    <w:rsid w:val="004A0A92"/>
    <w:rsid w:val="004A6D5F"/>
    <w:rsid w:val="004A7AD6"/>
    <w:rsid w:val="004B1D43"/>
    <w:rsid w:val="004E0E84"/>
    <w:rsid w:val="004F14D4"/>
    <w:rsid w:val="0050335A"/>
    <w:rsid w:val="005041DF"/>
    <w:rsid w:val="005209D4"/>
    <w:rsid w:val="0052732D"/>
    <w:rsid w:val="00527AE0"/>
    <w:rsid w:val="00533BCC"/>
    <w:rsid w:val="00541D3C"/>
    <w:rsid w:val="00553EC1"/>
    <w:rsid w:val="00571D38"/>
    <w:rsid w:val="005B4F71"/>
    <w:rsid w:val="005C6676"/>
    <w:rsid w:val="005E0A04"/>
    <w:rsid w:val="005E444B"/>
    <w:rsid w:val="005E5809"/>
    <w:rsid w:val="005F107D"/>
    <w:rsid w:val="00600E80"/>
    <w:rsid w:val="00607CA4"/>
    <w:rsid w:val="00616C68"/>
    <w:rsid w:val="006228D5"/>
    <w:rsid w:val="00622ADD"/>
    <w:rsid w:val="0063593E"/>
    <w:rsid w:val="006373C9"/>
    <w:rsid w:val="00654C20"/>
    <w:rsid w:val="00663817"/>
    <w:rsid w:val="006A2BD6"/>
    <w:rsid w:val="006B2005"/>
    <w:rsid w:val="006B67D8"/>
    <w:rsid w:val="006E6A92"/>
    <w:rsid w:val="006F158D"/>
    <w:rsid w:val="00722E15"/>
    <w:rsid w:val="0073531B"/>
    <w:rsid w:val="00741D18"/>
    <w:rsid w:val="00742DA8"/>
    <w:rsid w:val="0075123F"/>
    <w:rsid w:val="0077694E"/>
    <w:rsid w:val="00782552"/>
    <w:rsid w:val="0078315B"/>
    <w:rsid w:val="00796AB9"/>
    <w:rsid w:val="007B09E4"/>
    <w:rsid w:val="007C5FEE"/>
    <w:rsid w:val="007D3CB3"/>
    <w:rsid w:val="0082033F"/>
    <w:rsid w:val="00822390"/>
    <w:rsid w:val="008229A4"/>
    <w:rsid w:val="00852C90"/>
    <w:rsid w:val="00853035"/>
    <w:rsid w:val="008630B7"/>
    <w:rsid w:val="00871E0E"/>
    <w:rsid w:val="0088603B"/>
    <w:rsid w:val="008B6A54"/>
    <w:rsid w:val="008B6D01"/>
    <w:rsid w:val="008E6369"/>
    <w:rsid w:val="0090692C"/>
    <w:rsid w:val="00927508"/>
    <w:rsid w:val="009353BA"/>
    <w:rsid w:val="00936D59"/>
    <w:rsid w:val="00940BC0"/>
    <w:rsid w:val="00944FD2"/>
    <w:rsid w:val="00951516"/>
    <w:rsid w:val="00953613"/>
    <w:rsid w:val="009655F7"/>
    <w:rsid w:val="00975F15"/>
    <w:rsid w:val="009927E5"/>
    <w:rsid w:val="00994514"/>
    <w:rsid w:val="00996774"/>
    <w:rsid w:val="009A4548"/>
    <w:rsid w:val="009D0857"/>
    <w:rsid w:val="009D6018"/>
    <w:rsid w:val="009E3B30"/>
    <w:rsid w:val="009E3BDB"/>
    <w:rsid w:val="00A07275"/>
    <w:rsid w:val="00A128D0"/>
    <w:rsid w:val="00A133E3"/>
    <w:rsid w:val="00A30D4B"/>
    <w:rsid w:val="00A320B4"/>
    <w:rsid w:val="00A32809"/>
    <w:rsid w:val="00A418FF"/>
    <w:rsid w:val="00A83B9D"/>
    <w:rsid w:val="00A84086"/>
    <w:rsid w:val="00A862EB"/>
    <w:rsid w:val="00A95CE5"/>
    <w:rsid w:val="00AD1D49"/>
    <w:rsid w:val="00AE5230"/>
    <w:rsid w:val="00AF0A6D"/>
    <w:rsid w:val="00B142FF"/>
    <w:rsid w:val="00B14D67"/>
    <w:rsid w:val="00B21292"/>
    <w:rsid w:val="00B30782"/>
    <w:rsid w:val="00B42F9D"/>
    <w:rsid w:val="00B61EA5"/>
    <w:rsid w:val="00B63D9E"/>
    <w:rsid w:val="00B645D4"/>
    <w:rsid w:val="00B64C91"/>
    <w:rsid w:val="00B6572F"/>
    <w:rsid w:val="00B72220"/>
    <w:rsid w:val="00B81C1C"/>
    <w:rsid w:val="00B8252D"/>
    <w:rsid w:val="00B83412"/>
    <w:rsid w:val="00B94E85"/>
    <w:rsid w:val="00B970A3"/>
    <w:rsid w:val="00BA1C81"/>
    <w:rsid w:val="00BB08D5"/>
    <w:rsid w:val="00BB3C0A"/>
    <w:rsid w:val="00BC21FB"/>
    <w:rsid w:val="00BC355A"/>
    <w:rsid w:val="00BC59A3"/>
    <w:rsid w:val="00BE26E6"/>
    <w:rsid w:val="00BE28FC"/>
    <w:rsid w:val="00BF4143"/>
    <w:rsid w:val="00BF727B"/>
    <w:rsid w:val="00C030D8"/>
    <w:rsid w:val="00C07C77"/>
    <w:rsid w:val="00C15892"/>
    <w:rsid w:val="00C170B2"/>
    <w:rsid w:val="00C2699E"/>
    <w:rsid w:val="00C34BDF"/>
    <w:rsid w:val="00C80FBB"/>
    <w:rsid w:val="00CB5807"/>
    <w:rsid w:val="00CC07E9"/>
    <w:rsid w:val="00CC3B6A"/>
    <w:rsid w:val="00CC5874"/>
    <w:rsid w:val="00CD07A8"/>
    <w:rsid w:val="00CD3439"/>
    <w:rsid w:val="00CD7452"/>
    <w:rsid w:val="00CE2BC7"/>
    <w:rsid w:val="00D01B56"/>
    <w:rsid w:val="00D04B65"/>
    <w:rsid w:val="00D06ED7"/>
    <w:rsid w:val="00D120DA"/>
    <w:rsid w:val="00D1300A"/>
    <w:rsid w:val="00D212A2"/>
    <w:rsid w:val="00D3761D"/>
    <w:rsid w:val="00D453FF"/>
    <w:rsid w:val="00D4734C"/>
    <w:rsid w:val="00D52F1E"/>
    <w:rsid w:val="00D61FA3"/>
    <w:rsid w:val="00D72859"/>
    <w:rsid w:val="00D838E3"/>
    <w:rsid w:val="00D83D6B"/>
    <w:rsid w:val="00DB1795"/>
    <w:rsid w:val="00DB40C4"/>
    <w:rsid w:val="00DC77B8"/>
    <w:rsid w:val="00DD2D53"/>
    <w:rsid w:val="00DD568C"/>
    <w:rsid w:val="00DF5CA9"/>
    <w:rsid w:val="00E06A8E"/>
    <w:rsid w:val="00E15DC0"/>
    <w:rsid w:val="00E42455"/>
    <w:rsid w:val="00E435F2"/>
    <w:rsid w:val="00E54874"/>
    <w:rsid w:val="00E562A2"/>
    <w:rsid w:val="00E803CA"/>
    <w:rsid w:val="00E82C24"/>
    <w:rsid w:val="00E95365"/>
    <w:rsid w:val="00EC58F9"/>
    <w:rsid w:val="00ED7A90"/>
    <w:rsid w:val="00EE575A"/>
    <w:rsid w:val="00EF6A6D"/>
    <w:rsid w:val="00EF7C7B"/>
    <w:rsid w:val="00F042C9"/>
    <w:rsid w:val="00F17B68"/>
    <w:rsid w:val="00F2725E"/>
    <w:rsid w:val="00F43F58"/>
    <w:rsid w:val="00F51B22"/>
    <w:rsid w:val="00F75BE2"/>
    <w:rsid w:val="00F76A72"/>
    <w:rsid w:val="00F83EBE"/>
    <w:rsid w:val="00F85936"/>
    <w:rsid w:val="00FA2E20"/>
    <w:rsid w:val="00FA6F7D"/>
    <w:rsid w:val="00FB10BF"/>
    <w:rsid w:val="00FB701B"/>
    <w:rsid w:val="00FD03EE"/>
    <w:rsid w:val="00FD18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2337"/>
    <o:shapelayout v:ext="edit">
      <o:idmap v:ext="edit" data="1"/>
    </o:shapelayout>
  </w:shapeDefaults>
  <w:decimalSymbol w:val=","/>
  <w:listSeparator w:val=";"/>
  <w14:docId w14:val="44DFE01E"/>
  <w15:docId w15:val="{18D2034C-0249-4234-B57C-DE6E88062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2C24"/>
    <w:rPr>
      <w:rFonts w:ascii="Times New Roman" w:eastAsia="Times New Roman" w:hAnsi="Times New Roman"/>
      <w:sz w:val="24"/>
      <w:szCs w:val="24"/>
    </w:rPr>
  </w:style>
  <w:style w:type="paragraph" w:styleId="berschrift1">
    <w:name w:val="heading 1"/>
    <w:basedOn w:val="Standard"/>
    <w:next w:val="Standard"/>
    <w:link w:val="berschrift1Zchn"/>
    <w:uiPriority w:val="9"/>
    <w:qFormat/>
    <w:rsid w:val="00742DA8"/>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uiPriority w:val="9"/>
    <w:semiHidden/>
    <w:unhideWhenUsed/>
    <w:qFormat/>
    <w:rsid w:val="00BB08D5"/>
    <w:pPr>
      <w:keepNext/>
      <w:keepLines/>
      <w:spacing w:before="200"/>
      <w:outlineLvl w:val="2"/>
    </w:pPr>
    <w:rPr>
      <w:rFonts w:asciiTheme="majorHAnsi" w:eastAsiaTheme="majorEastAsia" w:hAnsiTheme="majorHAnsi" w:cstheme="majorBidi"/>
      <w:b/>
      <w:bCs/>
      <w:color w:val="4F81BD" w:themeColor="accent1"/>
    </w:rPr>
  </w:style>
  <w:style w:type="paragraph" w:styleId="berschrift5">
    <w:name w:val="heading 5"/>
    <w:basedOn w:val="Standard"/>
    <w:next w:val="Standard"/>
    <w:link w:val="berschrift5Zchn"/>
    <w:qFormat/>
    <w:rsid w:val="00E82C24"/>
    <w:pPr>
      <w:keepNext/>
      <w:widowControl w:val="0"/>
      <w:tabs>
        <w:tab w:val="left" w:pos="2570"/>
        <w:tab w:val="left" w:pos="3872"/>
      </w:tabs>
      <w:autoSpaceDE w:val="0"/>
      <w:autoSpaceDN w:val="0"/>
      <w:adjustRightInd w:val="0"/>
      <w:spacing w:line="730" w:lineRule="exact"/>
      <w:outlineLvl w:val="4"/>
    </w:pPr>
    <w:rPr>
      <w:rFonts w:ascii="TFForever-Medium_50_0_02202152" w:hAnsi="TFForever-Medium_50_0_02202152"/>
      <w:color w:val="FFFFFF"/>
      <w:position w:val="16"/>
      <w:sz w:val="56"/>
      <w:szCs w:val="56"/>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82C24"/>
    <w:pPr>
      <w:tabs>
        <w:tab w:val="center" w:pos="4536"/>
        <w:tab w:val="right" w:pos="9072"/>
      </w:tabs>
    </w:pPr>
    <w:rPr>
      <w:rFonts w:ascii="Calibri" w:eastAsia="Calibri" w:hAnsi="Calibri"/>
      <w:sz w:val="22"/>
      <w:szCs w:val="22"/>
      <w:lang w:eastAsia="en-US"/>
    </w:rPr>
  </w:style>
  <w:style w:type="character" w:customStyle="1" w:styleId="KopfzeileZchn">
    <w:name w:val="Kopfzeile Zchn"/>
    <w:basedOn w:val="Absatz-Standardschriftart"/>
    <w:link w:val="Kopfzeile"/>
    <w:uiPriority w:val="99"/>
    <w:rsid w:val="00E82C24"/>
  </w:style>
  <w:style w:type="paragraph" w:styleId="Fuzeile">
    <w:name w:val="footer"/>
    <w:basedOn w:val="Standard"/>
    <w:link w:val="FuzeileZchn"/>
    <w:unhideWhenUsed/>
    <w:rsid w:val="00E82C24"/>
    <w:pPr>
      <w:tabs>
        <w:tab w:val="center" w:pos="4536"/>
        <w:tab w:val="right" w:pos="9072"/>
      </w:tabs>
    </w:pPr>
    <w:rPr>
      <w:rFonts w:ascii="Calibri" w:eastAsia="Calibri" w:hAnsi="Calibri"/>
      <w:sz w:val="22"/>
      <w:szCs w:val="22"/>
      <w:lang w:eastAsia="en-US"/>
    </w:rPr>
  </w:style>
  <w:style w:type="character" w:customStyle="1" w:styleId="FuzeileZchn">
    <w:name w:val="Fußzeile Zchn"/>
    <w:basedOn w:val="Absatz-Standardschriftart"/>
    <w:link w:val="Fuzeile"/>
    <w:uiPriority w:val="99"/>
    <w:rsid w:val="00E82C24"/>
  </w:style>
  <w:style w:type="paragraph" w:styleId="Sprechblasentext">
    <w:name w:val="Balloon Text"/>
    <w:basedOn w:val="Standard"/>
    <w:link w:val="SprechblasentextZchn"/>
    <w:uiPriority w:val="99"/>
    <w:semiHidden/>
    <w:unhideWhenUsed/>
    <w:rsid w:val="00E82C24"/>
    <w:rPr>
      <w:rFonts w:ascii="Tahoma" w:eastAsia="MS Mincho" w:hAnsi="Tahoma"/>
      <w:sz w:val="16"/>
      <w:szCs w:val="16"/>
      <w:lang w:val="x-none" w:eastAsia="x-none"/>
    </w:rPr>
  </w:style>
  <w:style w:type="character" w:customStyle="1" w:styleId="SprechblasentextZchn">
    <w:name w:val="Sprechblasentext Zchn"/>
    <w:link w:val="Sprechblasentext"/>
    <w:uiPriority w:val="99"/>
    <w:semiHidden/>
    <w:rsid w:val="00E82C24"/>
    <w:rPr>
      <w:rFonts w:ascii="Tahoma" w:hAnsi="Tahoma" w:cs="Tahoma"/>
      <w:sz w:val="16"/>
      <w:szCs w:val="16"/>
    </w:rPr>
  </w:style>
  <w:style w:type="character" w:customStyle="1" w:styleId="berschrift5Zchn">
    <w:name w:val="Überschrift 5 Zchn"/>
    <w:link w:val="berschrift5"/>
    <w:rsid w:val="00E82C24"/>
    <w:rPr>
      <w:rFonts w:ascii="TFForever-Medium_50_0_02202152" w:eastAsia="Times New Roman" w:hAnsi="TFForever-Medium_50_0_02202152" w:cs="Times New Roman"/>
      <w:color w:val="FFFFFF"/>
      <w:position w:val="16"/>
      <w:sz w:val="56"/>
      <w:szCs w:val="56"/>
      <w:lang w:eastAsia="de-DE"/>
    </w:rPr>
  </w:style>
  <w:style w:type="paragraph" w:styleId="Listenabsatz">
    <w:name w:val="List Paragraph"/>
    <w:basedOn w:val="Standard"/>
    <w:uiPriority w:val="34"/>
    <w:qFormat/>
    <w:rsid w:val="000769DE"/>
    <w:pPr>
      <w:ind w:left="720"/>
      <w:contextualSpacing/>
    </w:pPr>
  </w:style>
  <w:style w:type="paragraph" w:styleId="Textkrper">
    <w:name w:val="Body Text"/>
    <w:basedOn w:val="Standard"/>
    <w:link w:val="TextkrperZchn"/>
    <w:semiHidden/>
    <w:rsid w:val="00006E4C"/>
    <w:pPr>
      <w:autoSpaceDE w:val="0"/>
      <w:autoSpaceDN w:val="0"/>
      <w:jc w:val="both"/>
    </w:pPr>
    <w:rPr>
      <w:sz w:val="20"/>
      <w:szCs w:val="20"/>
    </w:rPr>
  </w:style>
  <w:style w:type="character" w:customStyle="1" w:styleId="TextkrperZchn">
    <w:name w:val="Textkörper Zchn"/>
    <w:link w:val="Textkrper"/>
    <w:semiHidden/>
    <w:rsid w:val="00006E4C"/>
    <w:rPr>
      <w:rFonts w:ascii="Times New Roman" w:eastAsia="Times New Roman" w:hAnsi="Times New Roman"/>
    </w:rPr>
  </w:style>
  <w:style w:type="paragraph" w:styleId="Titel">
    <w:name w:val="Title"/>
    <w:basedOn w:val="Standard"/>
    <w:link w:val="TitelZchn"/>
    <w:qFormat/>
    <w:rsid w:val="00006E4C"/>
    <w:pPr>
      <w:autoSpaceDE w:val="0"/>
      <w:autoSpaceDN w:val="0"/>
      <w:jc w:val="center"/>
    </w:pPr>
    <w:rPr>
      <w:sz w:val="28"/>
      <w:szCs w:val="20"/>
    </w:rPr>
  </w:style>
  <w:style w:type="character" w:customStyle="1" w:styleId="TitelZchn">
    <w:name w:val="Titel Zchn"/>
    <w:link w:val="Titel"/>
    <w:rsid w:val="00006E4C"/>
    <w:rPr>
      <w:rFonts w:ascii="Times New Roman" w:eastAsia="Times New Roman" w:hAnsi="Times New Roman"/>
      <w:sz w:val="28"/>
    </w:rPr>
  </w:style>
  <w:style w:type="paragraph" w:styleId="StandardWeb">
    <w:name w:val="Normal (Web)"/>
    <w:basedOn w:val="Standard"/>
    <w:semiHidden/>
    <w:rsid w:val="00006E4C"/>
    <w:rPr>
      <w:rFonts w:ascii="Arial" w:hAnsi="Arial" w:cs="Arial"/>
      <w:sz w:val="20"/>
      <w:szCs w:val="20"/>
    </w:rPr>
  </w:style>
  <w:style w:type="character" w:customStyle="1" w:styleId="berschrift1Zchn">
    <w:name w:val="Überschrift 1 Zchn"/>
    <w:link w:val="berschrift1"/>
    <w:uiPriority w:val="9"/>
    <w:rsid w:val="00742DA8"/>
    <w:rPr>
      <w:rFonts w:ascii="Cambria" w:eastAsia="Times New Roman" w:hAnsi="Cambria" w:cs="Times New Roman"/>
      <w:b/>
      <w:bCs/>
      <w:kern w:val="32"/>
      <w:sz w:val="32"/>
      <w:szCs w:val="32"/>
    </w:rPr>
  </w:style>
  <w:style w:type="paragraph" w:customStyle="1" w:styleId="bodytext">
    <w:name w:val="bodytext"/>
    <w:basedOn w:val="Standard"/>
    <w:rsid w:val="00782552"/>
    <w:pPr>
      <w:spacing w:before="100" w:beforeAutospacing="1" w:after="100" w:afterAutospacing="1"/>
    </w:pPr>
  </w:style>
  <w:style w:type="character" w:customStyle="1" w:styleId="berschrift3Zchn">
    <w:name w:val="Überschrift 3 Zchn"/>
    <w:basedOn w:val="Absatz-Standardschriftart"/>
    <w:link w:val="berschrift3"/>
    <w:uiPriority w:val="9"/>
    <w:semiHidden/>
    <w:rsid w:val="00BB08D5"/>
    <w:rPr>
      <w:rFonts w:asciiTheme="majorHAnsi" w:eastAsiaTheme="majorEastAsia" w:hAnsiTheme="majorHAnsi" w:cstheme="majorBidi"/>
      <w:b/>
      <w:bCs/>
      <w:color w:val="4F81BD" w:themeColor="accent1"/>
      <w:sz w:val="24"/>
      <w:szCs w:val="24"/>
    </w:rPr>
  </w:style>
  <w:style w:type="paragraph" w:styleId="KeinLeerraum">
    <w:name w:val="No Spacing"/>
    <w:uiPriority w:val="1"/>
    <w:qFormat/>
    <w:rsid w:val="003A5699"/>
    <w:rPr>
      <w:rFonts w:ascii="Times New Roman" w:eastAsia="Times New Roman" w:hAnsi="Times New Roman"/>
      <w:sz w:val="24"/>
      <w:szCs w:val="24"/>
    </w:rPr>
  </w:style>
  <w:style w:type="character" w:styleId="Hyperlink">
    <w:name w:val="Hyperlink"/>
    <w:basedOn w:val="Absatz-Standardschriftart"/>
    <w:uiPriority w:val="99"/>
    <w:unhideWhenUsed/>
    <w:rsid w:val="0038487C"/>
    <w:rPr>
      <w:color w:val="0000FF" w:themeColor="hyperlink"/>
      <w:u w:val="single"/>
    </w:rPr>
  </w:style>
  <w:style w:type="character" w:styleId="NichtaufgelsteErwhnung">
    <w:name w:val="Unresolved Mention"/>
    <w:basedOn w:val="Absatz-Standardschriftart"/>
    <w:uiPriority w:val="99"/>
    <w:semiHidden/>
    <w:unhideWhenUsed/>
    <w:rsid w:val="00384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950734">
      <w:bodyDiv w:val="1"/>
      <w:marLeft w:val="0"/>
      <w:marRight w:val="0"/>
      <w:marTop w:val="0"/>
      <w:marBottom w:val="0"/>
      <w:divBdr>
        <w:top w:val="none" w:sz="0" w:space="0" w:color="auto"/>
        <w:left w:val="none" w:sz="0" w:space="0" w:color="auto"/>
        <w:bottom w:val="none" w:sz="0" w:space="0" w:color="auto"/>
        <w:right w:val="none" w:sz="0" w:space="0" w:color="auto"/>
      </w:divBdr>
      <w:divsChild>
        <w:div w:id="872041437">
          <w:marLeft w:val="0"/>
          <w:marRight w:val="0"/>
          <w:marTop w:val="0"/>
          <w:marBottom w:val="0"/>
          <w:divBdr>
            <w:top w:val="none" w:sz="0" w:space="0" w:color="auto"/>
            <w:left w:val="none" w:sz="0" w:space="0" w:color="auto"/>
            <w:bottom w:val="none" w:sz="0" w:space="0" w:color="auto"/>
            <w:right w:val="none" w:sz="0" w:space="0" w:color="auto"/>
          </w:divBdr>
        </w:div>
        <w:div w:id="1781221257">
          <w:marLeft w:val="0"/>
          <w:marRight w:val="0"/>
          <w:marTop w:val="0"/>
          <w:marBottom w:val="0"/>
          <w:divBdr>
            <w:top w:val="none" w:sz="0" w:space="0" w:color="auto"/>
            <w:left w:val="none" w:sz="0" w:space="0" w:color="auto"/>
            <w:bottom w:val="none" w:sz="0" w:space="0" w:color="auto"/>
            <w:right w:val="none" w:sz="0" w:space="0" w:color="auto"/>
          </w:divBdr>
        </w:div>
        <w:div w:id="1674868883">
          <w:marLeft w:val="0"/>
          <w:marRight w:val="0"/>
          <w:marTop w:val="0"/>
          <w:marBottom w:val="0"/>
          <w:divBdr>
            <w:top w:val="none" w:sz="0" w:space="0" w:color="auto"/>
            <w:left w:val="none" w:sz="0" w:space="0" w:color="auto"/>
            <w:bottom w:val="none" w:sz="0" w:space="0" w:color="auto"/>
            <w:right w:val="none" w:sz="0" w:space="0" w:color="auto"/>
          </w:divBdr>
        </w:div>
        <w:div w:id="1271086567">
          <w:marLeft w:val="0"/>
          <w:marRight w:val="0"/>
          <w:marTop w:val="0"/>
          <w:marBottom w:val="0"/>
          <w:divBdr>
            <w:top w:val="none" w:sz="0" w:space="0" w:color="auto"/>
            <w:left w:val="none" w:sz="0" w:space="0" w:color="auto"/>
            <w:bottom w:val="none" w:sz="0" w:space="0" w:color="auto"/>
            <w:right w:val="none" w:sz="0" w:space="0" w:color="auto"/>
          </w:divBdr>
        </w:div>
        <w:div w:id="1510220142">
          <w:marLeft w:val="0"/>
          <w:marRight w:val="0"/>
          <w:marTop w:val="0"/>
          <w:marBottom w:val="0"/>
          <w:divBdr>
            <w:top w:val="none" w:sz="0" w:space="0" w:color="auto"/>
            <w:left w:val="none" w:sz="0" w:space="0" w:color="auto"/>
            <w:bottom w:val="none" w:sz="0" w:space="0" w:color="auto"/>
            <w:right w:val="none" w:sz="0" w:space="0" w:color="auto"/>
          </w:divBdr>
        </w:div>
        <w:div w:id="472914256">
          <w:marLeft w:val="0"/>
          <w:marRight w:val="0"/>
          <w:marTop w:val="0"/>
          <w:marBottom w:val="0"/>
          <w:divBdr>
            <w:top w:val="none" w:sz="0" w:space="0" w:color="auto"/>
            <w:left w:val="none" w:sz="0" w:space="0" w:color="auto"/>
            <w:bottom w:val="none" w:sz="0" w:space="0" w:color="auto"/>
            <w:right w:val="none" w:sz="0" w:space="0" w:color="auto"/>
          </w:divBdr>
        </w:div>
      </w:divsChild>
    </w:div>
    <w:div w:id="788671307">
      <w:bodyDiv w:val="1"/>
      <w:marLeft w:val="0"/>
      <w:marRight w:val="0"/>
      <w:marTop w:val="0"/>
      <w:marBottom w:val="0"/>
      <w:divBdr>
        <w:top w:val="none" w:sz="0" w:space="0" w:color="auto"/>
        <w:left w:val="none" w:sz="0" w:space="0" w:color="auto"/>
        <w:bottom w:val="none" w:sz="0" w:space="0" w:color="auto"/>
        <w:right w:val="none" w:sz="0" w:space="0" w:color="auto"/>
      </w:divBdr>
    </w:div>
    <w:div w:id="906955100">
      <w:bodyDiv w:val="1"/>
      <w:marLeft w:val="0"/>
      <w:marRight w:val="0"/>
      <w:marTop w:val="0"/>
      <w:marBottom w:val="0"/>
      <w:divBdr>
        <w:top w:val="none" w:sz="0" w:space="0" w:color="auto"/>
        <w:left w:val="none" w:sz="0" w:space="0" w:color="auto"/>
        <w:bottom w:val="none" w:sz="0" w:space="0" w:color="auto"/>
        <w:right w:val="none" w:sz="0" w:space="0" w:color="auto"/>
      </w:divBdr>
      <w:divsChild>
        <w:div w:id="1760904568">
          <w:marLeft w:val="0"/>
          <w:marRight w:val="0"/>
          <w:marTop w:val="0"/>
          <w:marBottom w:val="0"/>
          <w:divBdr>
            <w:top w:val="none" w:sz="0" w:space="0" w:color="auto"/>
            <w:left w:val="none" w:sz="0" w:space="0" w:color="auto"/>
            <w:bottom w:val="none" w:sz="0" w:space="0" w:color="auto"/>
            <w:right w:val="none" w:sz="0" w:space="0" w:color="auto"/>
          </w:divBdr>
        </w:div>
        <w:div w:id="1025062267">
          <w:marLeft w:val="0"/>
          <w:marRight w:val="0"/>
          <w:marTop w:val="0"/>
          <w:marBottom w:val="0"/>
          <w:divBdr>
            <w:top w:val="none" w:sz="0" w:space="0" w:color="auto"/>
            <w:left w:val="none" w:sz="0" w:space="0" w:color="auto"/>
            <w:bottom w:val="none" w:sz="0" w:space="0" w:color="auto"/>
            <w:right w:val="none" w:sz="0" w:space="0" w:color="auto"/>
          </w:divBdr>
          <w:divsChild>
            <w:div w:id="602613970">
              <w:marLeft w:val="0"/>
              <w:marRight w:val="0"/>
              <w:marTop w:val="0"/>
              <w:marBottom w:val="0"/>
              <w:divBdr>
                <w:top w:val="none" w:sz="0" w:space="0" w:color="auto"/>
                <w:left w:val="none" w:sz="0" w:space="0" w:color="auto"/>
                <w:bottom w:val="none" w:sz="0" w:space="0" w:color="auto"/>
                <w:right w:val="none" w:sz="0" w:space="0" w:color="auto"/>
              </w:divBdr>
            </w:div>
            <w:div w:id="1539588312">
              <w:marLeft w:val="0"/>
              <w:marRight w:val="0"/>
              <w:marTop w:val="0"/>
              <w:marBottom w:val="0"/>
              <w:divBdr>
                <w:top w:val="none" w:sz="0" w:space="0" w:color="auto"/>
                <w:left w:val="none" w:sz="0" w:space="0" w:color="auto"/>
                <w:bottom w:val="none" w:sz="0" w:space="0" w:color="auto"/>
                <w:right w:val="none" w:sz="0" w:space="0" w:color="auto"/>
              </w:divBdr>
              <w:divsChild>
                <w:div w:id="571090191">
                  <w:marLeft w:val="0"/>
                  <w:marRight w:val="0"/>
                  <w:marTop w:val="0"/>
                  <w:marBottom w:val="0"/>
                  <w:divBdr>
                    <w:top w:val="none" w:sz="0" w:space="0" w:color="auto"/>
                    <w:left w:val="none" w:sz="0" w:space="0" w:color="auto"/>
                    <w:bottom w:val="none" w:sz="0" w:space="0" w:color="auto"/>
                    <w:right w:val="none" w:sz="0" w:space="0" w:color="auto"/>
                  </w:divBdr>
                </w:div>
                <w:div w:id="931667755">
                  <w:marLeft w:val="0"/>
                  <w:marRight w:val="0"/>
                  <w:marTop w:val="0"/>
                  <w:marBottom w:val="0"/>
                  <w:divBdr>
                    <w:top w:val="none" w:sz="0" w:space="0" w:color="auto"/>
                    <w:left w:val="none" w:sz="0" w:space="0" w:color="auto"/>
                    <w:bottom w:val="none" w:sz="0" w:space="0" w:color="auto"/>
                    <w:right w:val="none" w:sz="0" w:space="0" w:color="auto"/>
                  </w:divBdr>
                </w:div>
                <w:div w:id="132974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77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meseke@coniug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37BFA-D3C9-4C66-BA15-28E98AC3B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coniugo</dc:creator>
  <cp:lastModifiedBy>Nina Meseke</cp:lastModifiedBy>
  <cp:revision>67</cp:revision>
  <cp:lastPrinted>2011-10-20T14:05:00Z</cp:lastPrinted>
  <dcterms:created xsi:type="dcterms:W3CDTF">2017-09-06T09:31:00Z</dcterms:created>
  <dcterms:modified xsi:type="dcterms:W3CDTF">2022-09-19T09:27:00Z</dcterms:modified>
</cp:coreProperties>
</file>